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E96343" w14:textId="581D2D3C" w:rsidR="00E62C38" w:rsidRPr="00B62872" w:rsidRDefault="00E62C38" w:rsidP="00E62C38">
      <w:pPr>
        <w:spacing w:after="0"/>
        <w:ind w:left="1988" w:hanging="1988"/>
        <w:rPr>
          <w:rFonts w:ascii="Arial" w:hAnsi="Arial" w:cs="Arial"/>
          <w:b/>
          <w:sz w:val="24"/>
          <w:lang w:val="en-US"/>
        </w:rPr>
      </w:pPr>
      <w:r w:rsidRPr="00E32003">
        <w:rPr>
          <w:rFonts w:ascii="Arial" w:hAnsi="Arial" w:cs="Arial"/>
          <w:b/>
          <w:sz w:val="24"/>
          <w:lang w:val="en-US"/>
        </w:rPr>
        <w:t>3GPP TSG RAN WG1</w:t>
      </w:r>
      <w:r>
        <w:rPr>
          <w:rFonts w:ascii="Arial" w:hAnsi="Arial" w:cs="Arial"/>
          <w:b/>
          <w:sz w:val="24"/>
          <w:lang w:val="en-US"/>
        </w:rPr>
        <w:t xml:space="preserve"> Meeting #96</w:t>
      </w:r>
      <w:r w:rsidR="003337D7">
        <w:rPr>
          <w:rFonts w:ascii="Arial" w:hAnsi="Arial" w:cs="Arial"/>
          <w:b/>
          <w:sz w:val="24"/>
          <w:lang w:val="en-US"/>
        </w:rPr>
        <w:t>bis</w:t>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3337D7" w:rsidRPr="003337D7">
        <w:rPr>
          <w:rFonts w:ascii="Arial" w:hAnsi="Arial" w:cs="Arial"/>
          <w:b/>
          <w:sz w:val="24"/>
          <w:lang w:val="en-US"/>
        </w:rPr>
        <w:t>R1-1904296</w:t>
      </w:r>
    </w:p>
    <w:p w14:paraId="153875AD" w14:textId="77777777" w:rsidR="003337D7" w:rsidRPr="00B62872" w:rsidRDefault="003337D7" w:rsidP="003337D7">
      <w:pPr>
        <w:spacing w:after="0"/>
        <w:ind w:left="1988" w:hanging="1988"/>
        <w:rPr>
          <w:rFonts w:ascii="Arial" w:hAnsi="Arial" w:cs="Arial"/>
          <w:b/>
          <w:sz w:val="24"/>
          <w:lang w:val="en-US"/>
        </w:rPr>
      </w:pPr>
      <w:r>
        <w:rPr>
          <w:rFonts w:ascii="Arial" w:hAnsi="Arial" w:cs="Arial"/>
          <w:b/>
          <w:sz w:val="24"/>
          <w:lang w:val="en-US"/>
        </w:rPr>
        <w:t>Xi’an</w:t>
      </w:r>
      <w:r w:rsidRPr="00B62872">
        <w:rPr>
          <w:rFonts w:ascii="Arial" w:hAnsi="Arial" w:cs="Arial"/>
          <w:b/>
          <w:sz w:val="24"/>
          <w:lang w:val="en-US"/>
        </w:rPr>
        <w:t xml:space="preserve">, </w:t>
      </w:r>
      <w:r>
        <w:rPr>
          <w:rFonts w:ascii="Arial" w:hAnsi="Arial" w:cs="Arial"/>
          <w:b/>
          <w:sz w:val="24"/>
          <w:lang w:val="en-US"/>
        </w:rPr>
        <w:t>China</w:t>
      </w:r>
      <w:r w:rsidRPr="00B62872">
        <w:rPr>
          <w:rFonts w:ascii="Arial" w:hAnsi="Arial" w:cs="Arial"/>
          <w:b/>
          <w:sz w:val="24"/>
          <w:lang w:val="en-US"/>
        </w:rPr>
        <w:t xml:space="preserve">, </w:t>
      </w:r>
      <w:r>
        <w:rPr>
          <w:rFonts w:ascii="Arial" w:hAnsi="Arial" w:cs="Arial"/>
          <w:b/>
          <w:sz w:val="24"/>
          <w:lang w:val="en-US"/>
        </w:rPr>
        <w:t>April 8</w:t>
      </w:r>
      <w:r w:rsidRPr="00FF5465">
        <w:rPr>
          <w:rFonts w:ascii="Arial" w:hAnsi="Arial" w:cs="Arial"/>
          <w:b/>
          <w:sz w:val="24"/>
          <w:vertAlign w:val="superscript"/>
          <w:lang w:val="en-US"/>
        </w:rPr>
        <w:t>th</w:t>
      </w:r>
      <w:r>
        <w:rPr>
          <w:rFonts w:ascii="Arial" w:hAnsi="Arial" w:cs="Arial"/>
          <w:b/>
          <w:sz w:val="24"/>
          <w:lang w:val="en-US"/>
        </w:rPr>
        <w:t xml:space="preserve"> – 12</w:t>
      </w:r>
      <w:r>
        <w:rPr>
          <w:rFonts w:ascii="Arial" w:hAnsi="Arial" w:cs="Arial"/>
          <w:b/>
          <w:sz w:val="24"/>
          <w:vertAlign w:val="superscript"/>
          <w:lang w:val="en-US"/>
        </w:rPr>
        <w:t>th</w:t>
      </w:r>
      <w:r w:rsidRPr="00B62872">
        <w:rPr>
          <w:rFonts w:ascii="Arial" w:hAnsi="Arial" w:cs="Arial"/>
          <w:b/>
          <w:sz w:val="24"/>
          <w:lang w:val="en-US"/>
        </w:rPr>
        <w:t>, 2019</w:t>
      </w:r>
    </w:p>
    <w:p w14:paraId="2F8B5FF1" w14:textId="77777777" w:rsidR="007F656C" w:rsidRPr="009A79DF" w:rsidRDefault="007F656C" w:rsidP="004D666D">
      <w:pPr>
        <w:spacing w:after="0"/>
        <w:ind w:left="1988" w:hanging="1988"/>
        <w:rPr>
          <w:rFonts w:ascii="Arial" w:hAnsi="Arial" w:cs="Arial"/>
          <w:b/>
          <w:sz w:val="24"/>
          <w:lang w:val="en-US"/>
        </w:rPr>
      </w:pPr>
    </w:p>
    <w:p w14:paraId="10EC784C" w14:textId="77777777" w:rsidR="00514DCF" w:rsidRPr="00EC1EBE" w:rsidRDefault="00514DCF" w:rsidP="00514DCF">
      <w:pPr>
        <w:spacing w:after="0"/>
        <w:ind w:left="1988" w:hanging="1988"/>
        <w:rPr>
          <w:rFonts w:ascii="Arial" w:hAnsi="Arial" w:cs="Arial"/>
          <w:b/>
          <w:sz w:val="24"/>
          <w:lang w:val="en-US"/>
        </w:rPr>
      </w:pPr>
      <w:r w:rsidRPr="00EC1EBE">
        <w:rPr>
          <w:rFonts w:ascii="Arial" w:hAnsi="Arial" w:cs="Arial"/>
          <w:b/>
          <w:sz w:val="24"/>
          <w:lang w:val="en-US"/>
        </w:rPr>
        <w:t>Source:</w:t>
      </w:r>
      <w:r w:rsidRPr="00EC1EBE">
        <w:rPr>
          <w:rFonts w:ascii="Arial" w:hAnsi="Arial" w:cs="Arial"/>
          <w:b/>
          <w:sz w:val="24"/>
          <w:lang w:val="en-US"/>
        </w:rPr>
        <w:tab/>
        <w:t>Intel Corporation</w:t>
      </w:r>
    </w:p>
    <w:p w14:paraId="6F740BDD" w14:textId="4219E240" w:rsidR="003337D7" w:rsidRPr="00EC1EBE" w:rsidRDefault="008762F7" w:rsidP="00FB289B">
      <w:pPr>
        <w:spacing w:after="0"/>
        <w:ind w:left="1988" w:hanging="1988"/>
        <w:rPr>
          <w:rFonts w:ascii="Arial" w:hAnsi="Arial" w:cs="Arial"/>
          <w:b/>
          <w:sz w:val="24"/>
          <w:lang w:val="en-US"/>
        </w:rPr>
      </w:pPr>
      <w:r w:rsidRPr="00EC1EBE">
        <w:rPr>
          <w:rFonts w:ascii="Arial" w:hAnsi="Arial" w:cs="Arial"/>
          <w:b/>
          <w:sz w:val="24"/>
          <w:lang w:val="en-US"/>
        </w:rPr>
        <w:t>Title:</w:t>
      </w:r>
      <w:r w:rsidR="00FB289B" w:rsidRPr="00EC1EBE">
        <w:rPr>
          <w:rFonts w:ascii="Arial" w:hAnsi="Arial" w:cs="Arial"/>
          <w:b/>
          <w:sz w:val="24"/>
          <w:lang w:val="en-US"/>
        </w:rPr>
        <w:tab/>
      </w:r>
      <w:r w:rsidR="003337D7" w:rsidRPr="00EC1EBE">
        <w:rPr>
          <w:rFonts w:ascii="Arial" w:hAnsi="Arial" w:cs="Arial"/>
          <w:b/>
          <w:sz w:val="24"/>
          <w:lang w:val="en-US"/>
        </w:rPr>
        <w:t>Sidelink Resource Allocation Design for NR V2X Communication</w:t>
      </w:r>
    </w:p>
    <w:p w14:paraId="6AC4E473" w14:textId="5CF048CD" w:rsidR="00103994" w:rsidRPr="00EC1EBE" w:rsidRDefault="008762F7" w:rsidP="00103994">
      <w:pPr>
        <w:spacing w:after="0"/>
        <w:ind w:left="1988" w:hanging="1988"/>
        <w:rPr>
          <w:rFonts w:ascii="Arial" w:hAnsi="Arial" w:cs="Arial"/>
          <w:b/>
          <w:sz w:val="24"/>
          <w:lang w:val="en-US"/>
        </w:rPr>
      </w:pPr>
      <w:r w:rsidRPr="00EC1EBE">
        <w:rPr>
          <w:rFonts w:ascii="Arial" w:hAnsi="Arial" w:cs="Arial"/>
          <w:b/>
          <w:sz w:val="24"/>
          <w:lang w:val="en-US"/>
        </w:rPr>
        <w:t>Agenda item:</w:t>
      </w:r>
      <w:r w:rsidRPr="00EC1EBE">
        <w:rPr>
          <w:rFonts w:ascii="Arial" w:hAnsi="Arial" w:cs="Arial"/>
          <w:b/>
          <w:sz w:val="24"/>
          <w:lang w:val="en-US"/>
        </w:rPr>
        <w:tab/>
      </w:r>
      <w:r w:rsidR="00561D34" w:rsidRPr="00EC1EBE">
        <w:rPr>
          <w:rFonts w:ascii="Arial" w:hAnsi="Arial" w:cs="Arial"/>
          <w:b/>
          <w:sz w:val="24"/>
          <w:lang w:val="en-US"/>
        </w:rPr>
        <w:t>7</w:t>
      </w:r>
      <w:r w:rsidR="00103994" w:rsidRPr="00EC1EBE">
        <w:rPr>
          <w:rFonts w:ascii="Arial" w:hAnsi="Arial" w:cs="Arial"/>
          <w:b/>
          <w:sz w:val="24"/>
          <w:lang w:val="en-US"/>
        </w:rPr>
        <w:t>.</w:t>
      </w:r>
      <w:r w:rsidR="00794A09" w:rsidRPr="00EC1EBE">
        <w:rPr>
          <w:rFonts w:ascii="Arial" w:hAnsi="Arial" w:cs="Arial"/>
          <w:b/>
          <w:sz w:val="24"/>
          <w:lang w:val="en-US"/>
        </w:rPr>
        <w:t>2.4.</w:t>
      </w:r>
      <w:r w:rsidR="00F43889" w:rsidRPr="00EC1EBE">
        <w:rPr>
          <w:rFonts w:ascii="Arial" w:hAnsi="Arial" w:cs="Arial"/>
          <w:b/>
          <w:sz w:val="24"/>
          <w:lang w:val="en-US"/>
        </w:rPr>
        <w:t>2</w:t>
      </w:r>
      <w:r w:rsidR="00103994" w:rsidRPr="00EC1EBE">
        <w:rPr>
          <w:rFonts w:ascii="Arial" w:hAnsi="Arial" w:cs="Arial"/>
          <w:b/>
          <w:sz w:val="24"/>
          <w:lang w:val="en-US"/>
        </w:rPr>
        <w:t>.</w:t>
      </w:r>
      <w:r w:rsidR="00F43889" w:rsidRPr="00EC1EBE">
        <w:rPr>
          <w:rFonts w:ascii="Arial" w:hAnsi="Arial" w:cs="Arial"/>
          <w:b/>
          <w:sz w:val="24"/>
          <w:lang w:val="en-US"/>
        </w:rPr>
        <w:t>2</w:t>
      </w:r>
    </w:p>
    <w:p w14:paraId="1E7CF9E1" w14:textId="77777777" w:rsidR="008762F7" w:rsidRPr="00CD1841" w:rsidRDefault="008762F7" w:rsidP="008762F7">
      <w:pPr>
        <w:spacing w:after="0"/>
        <w:ind w:left="1988" w:hanging="1988"/>
        <w:rPr>
          <w:rFonts w:ascii="Arial" w:hAnsi="Arial" w:cs="Arial"/>
          <w:b/>
          <w:sz w:val="24"/>
          <w:lang w:val="en-US"/>
        </w:rPr>
      </w:pPr>
      <w:r w:rsidRPr="00EC1EBE">
        <w:rPr>
          <w:rFonts w:ascii="Arial" w:hAnsi="Arial" w:cs="Arial"/>
          <w:b/>
          <w:sz w:val="24"/>
          <w:lang w:val="en-US"/>
        </w:rPr>
        <w:t>Document for:</w:t>
      </w:r>
      <w:bookmarkStart w:id="0" w:name="DocumentFor"/>
      <w:bookmarkEnd w:id="0"/>
      <w:r w:rsidRPr="00EC1EBE">
        <w:rPr>
          <w:rFonts w:ascii="Arial" w:hAnsi="Arial" w:cs="Arial"/>
          <w:b/>
          <w:sz w:val="24"/>
          <w:lang w:val="en-US"/>
        </w:rPr>
        <w:tab/>
        <w:t>Discussion and Decision</w:t>
      </w:r>
    </w:p>
    <w:p w14:paraId="3B8AE802" w14:textId="77777777" w:rsidR="00702009" w:rsidRDefault="00E71EC1" w:rsidP="00702009">
      <w:pPr>
        <w:pStyle w:val="3GPPH1"/>
        <w:tabs>
          <w:tab w:val="clear" w:pos="432"/>
          <w:tab w:val="num" w:pos="426"/>
        </w:tabs>
      </w:pPr>
      <w:r>
        <w:t>Introduction</w:t>
      </w:r>
    </w:p>
    <w:p w14:paraId="5AF36233" w14:textId="56B5CB4A" w:rsidR="00DD40EC" w:rsidRPr="00C06EAD" w:rsidRDefault="00DD40EC" w:rsidP="00C06EAD">
      <w:pPr>
        <w:pStyle w:val="3GPPText"/>
      </w:pPr>
      <w:r w:rsidRPr="00C06EAD">
        <w:t>At the RAN#8</w:t>
      </w:r>
      <w:r w:rsidR="00F43889">
        <w:t>3</w:t>
      </w:r>
      <w:r w:rsidRPr="00C06EAD">
        <w:t xml:space="preserve"> meeting, the </w:t>
      </w:r>
      <w:r w:rsidR="00F43889">
        <w:t>work</w:t>
      </w:r>
      <w:r w:rsidRPr="00C06EAD">
        <w:t xml:space="preserve"> item on NR V2X was approved </w:t>
      </w:r>
      <w:r w:rsidR="0074701D">
        <w:fldChar w:fldCharType="begin"/>
      </w:r>
      <w:r w:rsidR="0074701D">
        <w:instrText xml:space="preserve"> REF _Ref4855776 \r \h </w:instrText>
      </w:r>
      <w:r w:rsidR="0074701D">
        <w:fldChar w:fldCharType="separate"/>
      </w:r>
      <w:r w:rsidR="002C26EC">
        <w:t>[1]</w:t>
      </w:r>
      <w:r w:rsidR="0074701D">
        <w:fldChar w:fldCharType="end"/>
      </w:r>
      <w:r w:rsidR="0074701D">
        <w:t xml:space="preserve"> with one of the following objectives</w:t>
      </w:r>
      <w:r w:rsidRPr="00C06EAD">
        <w:t>.</w:t>
      </w:r>
      <w:r w:rsidR="00F43889">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7790" w:rsidRPr="00BD4D2D" w14:paraId="79F1AD66" w14:textId="77777777" w:rsidTr="00F820B9">
        <w:tc>
          <w:tcPr>
            <w:tcW w:w="9967" w:type="dxa"/>
            <w:shd w:val="clear" w:color="auto" w:fill="auto"/>
          </w:tcPr>
          <w:p w14:paraId="0F02AD15" w14:textId="77777777" w:rsidR="00EC1EBE" w:rsidRDefault="00EC1EBE" w:rsidP="00EC1EBE">
            <w:pPr>
              <w:pStyle w:val="3GPPAgreements"/>
            </w:pPr>
            <w:r>
              <w:t xml:space="preserve">NR sidelink: </w:t>
            </w:r>
            <w:r>
              <w:rPr>
                <w:rFonts w:hint="eastAsia"/>
              </w:rPr>
              <w:t>Spe</w:t>
            </w:r>
            <w:r>
              <w:t xml:space="preserve">cify NR sidelink solutions necessary to support sidelink unicast, sidelink groupcast, and sidelink broadcast for V2X services, considering </w:t>
            </w:r>
            <w:r w:rsidRPr="00EC1EBE">
              <w:t>in-network coverage, out-of-network coverage, and partial network coverage</w:t>
            </w:r>
            <w:r>
              <w:t>.</w:t>
            </w:r>
          </w:p>
          <w:p w14:paraId="74B6AC42" w14:textId="77777777" w:rsidR="00EC1EBE" w:rsidRDefault="00EC1EBE" w:rsidP="00186743">
            <w:pPr>
              <w:pStyle w:val="3GPPAgreements"/>
              <w:numPr>
                <w:ilvl w:val="1"/>
                <w:numId w:val="8"/>
              </w:numPr>
            </w:pPr>
            <w:r>
              <w:t>Support of sidelink signals, channels, bandwidth part, and resource pools [RAN1, RAN2]</w:t>
            </w:r>
          </w:p>
          <w:p w14:paraId="1EFB5192" w14:textId="77777777" w:rsidR="00EC1EBE" w:rsidRDefault="00EC1EBE" w:rsidP="00186743">
            <w:pPr>
              <w:pStyle w:val="3GPPAgreements"/>
              <w:numPr>
                <w:ilvl w:val="1"/>
                <w:numId w:val="8"/>
              </w:numPr>
            </w:pPr>
            <w:r>
              <w:t>Resource allocation [RAN1, RAN2]</w:t>
            </w:r>
          </w:p>
          <w:p w14:paraId="2A750F9A" w14:textId="77777777" w:rsidR="00EC1EBE" w:rsidRDefault="00EC1EBE" w:rsidP="00186743">
            <w:pPr>
              <w:pStyle w:val="3GPPAgreements"/>
              <w:numPr>
                <w:ilvl w:val="2"/>
                <w:numId w:val="8"/>
              </w:numPr>
            </w:pPr>
            <w:r>
              <w:t>Mode 1</w:t>
            </w:r>
          </w:p>
          <w:p w14:paraId="67E45E4F" w14:textId="77777777" w:rsidR="00EC1EBE" w:rsidRDefault="00EC1EBE" w:rsidP="00186743">
            <w:pPr>
              <w:pStyle w:val="3GPPAgreements"/>
              <w:numPr>
                <w:ilvl w:val="3"/>
                <w:numId w:val="8"/>
              </w:numPr>
            </w:pPr>
            <w:r>
              <w:t xml:space="preserve">NR sidelink scheduling by NR Uu and LTE Uu as </w:t>
            </w:r>
            <w:r>
              <w:rPr>
                <w:rFonts w:hint="eastAsia"/>
              </w:rPr>
              <w:t xml:space="preserve">per </w:t>
            </w:r>
            <w:r>
              <w:t>the study outcome</w:t>
            </w:r>
          </w:p>
          <w:p w14:paraId="3F02F4F6" w14:textId="77777777" w:rsidR="00EC1EBE" w:rsidRDefault="00EC1EBE" w:rsidP="00186743">
            <w:pPr>
              <w:pStyle w:val="3GPPAgreements"/>
              <w:numPr>
                <w:ilvl w:val="2"/>
                <w:numId w:val="8"/>
              </w:numPr>
            </w:pPr>
            <w:r>
              <w:t>Mode 2</w:t>
            </w:r>
          </w:p>
          <w:p w14:paraId="51F688FA" w14:textId="55DD72E0" w:rsidR="00EC1EBE" w:rsidRPr="00BD4D2D" w:rsidRDefault="00EC1EBE" w:rsidP="00186743">
            <w:pPr>
              <w:pStyle w:val="3GPPAgreements"/>
              <w:numPr>
                <w:ilvl w:val="3"/>
                <w:numId w:val="8"/>
              </w:numPr>
            </w:pPr>
            <w:r w:rsidRPr="007720DE">
              <w:t>Sensing and resource selection procedures based on sidelink pre-configuration and configuration by NR Uu and LTE Uu as per the study outcome</w:t>
            </w:r>
          </w:p>
        </w:tc>
      </w:tr>
    </w:tbl>
    <w:p w14:paraId="47961884" w14:textId="1744B964" w:rsidR="00E71EC1" w:rsidRPr="00C06EAD" w:rsidRDefault="00E71EC1" w:rsidP="00C06EAD">
      <w:pPr>
        <w:pStyle w:val="3GPPText"/>
      </w:pPr>
      <w:r w:rsidRPr="00C06EAD">
        <w:t xml:space="preserve">In this contribution, we </w:t>
      </w:r>
      <w:r w:rsidR="00A66448" w:rsidRPr="00C06EAD">
        <w:t>discuss</w:t>
      </w:r>
      <w:r w:rsidR="00EC1EBE">
        <w:t xml:space="preserve"> main</w:t>
      </w:r>
      <w:r w:rsidR="00A66448" w:rsidRPr="00C06EAD">
        <w:t xml:space="preserve"> </w:t>
      </w:r>
      <w:r w:rsidR="00EC1EBE">
        <w:t xml:space="preserve">aspects of </w:t>
      </w:r>
      <w:r w:rsidR="0077387C" w:rsidRPr="00C06EAD">
        <w:t xml:space="preserve">Mode-2 </w:t>
      </w:r>
      <w:r w:rsidR="00C85DE0" w:rsidRPr="00C06EAD">
        <w:t xml:space="preserve">sidelink resource allocation for </w:t>
      </w:r>
      <w:r w:rsidR="00DD40EC" w:rsidRPr="00C06EAD">
        <w:t>NR</w:t>
      </w:r>
      <w:r w:rsidR="00C85DE0" w:rsidRPr="00C06EAD">
        <w:t xml:space="preserve"> </w:t>
      </w:r>
      <w:r w:rsidR="00DD40EC" w:rsidRPr="00C06EAD">
        <w:t xml:space="preserve">V2X </w:t>
      </w:r>
      <w:r w:rsidR="00C85DE0" w:rsidRPr="00C06EAD">
        <w:t>communication</w:t>
      </w:r>
      <w:r w:rsidR="00DD40EC" w:rsidRPr="00C06EAD">
        <w:t>.</w:t>
      </w:r>
      <w:r w:rsidR="00C85DE0" w:rsidRPr="00C06EAD">
        <w:t xml:space="preserve"> </w:t>
      </w:r>
      <w:r w:rsidR="00EC1EBE">
        <w:t>M</w:t>
      </w:r>
      <w:r w:rsidR="0077387C" w:rsidRPr="00C06EAD">
        <w:t xml:space="preserve">ajor </w:t>
      </w:r>
      <w:r w:rsidR="00C85DE0" w:rsidRPr="00C06EAD">
        <w:t xml:space="preserve">principles of </w:t>
      </w:r>
      <w:r w:rsidR="0077387C" w:rsidRPr="00C06EAD">
        <w:t xml:space="preserve">NR-V2X sidelink </w:t>
      </w:r>
      <w:r w:rsidR="00C85DE0" w:rsidRPr="00C06EAD">
        <w:t xml:space="preserve">resource allocation </w:t>
      </w:r>
      <w:r w:rsidR="00EC1EBE">
        <w:t>are provided</w:t>
      </w:r>
      <w:r w:rsidR="0077387C" w:rsidRPr="00C06EAD">
        <w:t xml:space="preserve"> </w:t>
      </w:r>
      <w:r w:rsidR="00C85DE0" w:rsidRPr="00C06EAD">
        <w:t>aim</w:t>
      </w:r>
      <w:r w:rsidR="00EC1EBE">
        <w:t>ing</w:t>
      </w:r>
      <w:r w:rsidR="00C85DE0" w:rsidRPr="00C06EAD">
        <w:t xml:space="preserve"> to optimally support scenarios with quasi-periodic traffic, aperiodic traffic and their combination. </w:t>
      </w:r>
      <w:r w:rsidRPr="00C06EAD">
        <w:t>Our views on other NR</w:t>
      </w:r>
      <w:r w:rsidR="00DD40EC" w:rsidRPr="00C06EAD">
        <w:t xml:space="preserve"> </w:t>
      </w:r>
      <w:r w:rsidRPr="00C06EAD">
        <w:t xml:space="preserve">V2X design aspects are summarized in </w:t>
      </w:r>
      <w:r w:rsidR="0077387C" w:rsidRPr="00C06EAD">
        <w:t xml:space="preserve">our </w:t>
      </w:r>
      <w:r w:rsidRPr="00C06EAD">
        <w:t xml:space="preserve">companion </w:t>
      </w:r>
      <w:r w:rsidRPr="00EC1EBE">
        <w:t>contributions</w:t>
      </w:r>
      <w:r w:rsidR="00EE6574" w:rsidRPr="00EC1EBE">
        <w:t xml:space="preserve"> </w:t>
      </w:r>
      <w:r w:rsidR="00EC1EBE" w:rsidRPr="00EC1EBE">
        <w:fldChar w:fldCharType="begin"/>
      </w:r>
      <w:r w:rsidR="00EC1EBE" w:rsidRPr="00EC1EBE">
        <w:instrText xml:space="preserve"> REF _Ref4855808 \n \h </w:instrText>
      </w:r>
      <w:r w:rsidR="00EC1EBE">
        <w:instrText xml:space="preserve"> \* MERGEFORMAT </w:instrText>
      </w:r>
      <w:r w:rsidR="00EC1EBE" w:rsidRPr="00EC1EBE">
        <w:fldChar w:fldCharType="separate"/>
      </w:r>
      <w:r w:rsidR="002C26EC">
        <w:t>[2]</w:t>
      </w:r>
      <w:r w:rsidR="00EC1EBE" w:rsidRPr="00EC1EBE">
        <w:fldChar w:fldCharType="end"/>
      </w:r>
      <w:r w:rsidR="00EC1EBE" w:rsidRPr="00EC1EBE">
        <w:t>-</w:t>
      </w:r>
      <w:r w:rsidR="00EC1EBE" w:rsidRPr="00EC1EBE">
        <w:fldChar w:fldCharType="begin"/>
      </w:r>
      <w:r w:rsidR="00EC1EBE" w:rsidRPr="00EC1EBE">
        <w:instrText xml:space="preserve"> REF _Ref4855816 \n \h </w:instrText>
      </w:r>
      <w:r w:rsidR="00EC1EBE">
        <w:instrText xml:space="preserve"> \* MERGEFORMAT </w:instrText>
      </w:r>
      <w:r w:rsidR="00EC1EBE" w:rsidRPr="00EC1EBE">
        <w:fldChar w:fldCharType="separate"/>
      </w:r>
      <w:r w:rsidR="002C26EC">
        <w:t>[8]</w:t>
      </w:r>
      <w:r w:rsidR="00EC1EBE" w:rsidRPr="00EC1EBE">
        <w:fldChar w:fldCharType="end"/>
      </w:r>
      <w:r w:rsidRPr="00EC1EBE">
        <w:t>.</w:t>
      </w:r>
    </w:p>
    <w:p w14:paraId="200B2C8A" w14:textId="74EB7A62" w:rsidR="0064019F" w:rsidRDefault="00F820B9" w:rsidP="00B029DD">
      <w:pPr>
        <w:pStyle w:val="3GPPH1"/>
        <w:ind w:left="425" w:hanging="425"/>
      </w:pPr>
      <w:r>
        <w:t xml:space="preserve">Mode-2 </w:t>
      </w:r>
      <w:r w:rsidR="0064019F">
        <w:t>Sensing and</w:t>
      </w:r>
      <w:r w:rsidR="00250B38">
        <w:t xml:space="preserve"> Resource Selection</w:t>
      </w:r>
    </w:p>
    <w:p w14:paraId="0968939A" w14:textId="4288ED32" w:rsidR="006901EA" w:rsidRDefault="00A01A44" w:rsidP="006901EA">
      <w:pPr>
        <w:pStyle w:val="3GPPText"/>
      </w:pPr>
      <w:r>
        <w:rPr>
          <w:lang w:val="en-GB"/>
        </w:rPr>
        <w:t xml:space="preserve">In this section, we continue discussion on details of Mode-2 sensing and resource selection procedures for NR –V2X communication based on the agreements made during the study item phase </w:t>
      </w:r>
      <w:r w:rsidR="00F157D1">
        <w:rPr>
          <w:lang w:val="en-GB"/>
        </w:rPr>
        <w:t xml:space="preserve">and provided in </w:t>
      </w:r>
      <w:r>
        <w:rPr>
          <w:lang w:val="en-GB"/>
        </w:rPr>
        <w:t>Annex A</w:t>
      </w:r>
      <w:r w:rsidR="00F157D1">
        <w:rPr>
          <w:lang w:val="en-GB"/>
        </w:rPr>
        <w:t xml:space="preserve"> for convenience</w:t>
      </w:r>
      <w:r>
        <w:rPr>
          <w:lang w:val="en-GB"/>
        </w:rPr>
        <w:t>.</w:t>
      </w:r>
      <w:r w:rsidR="006901EA">
        <w:rPr>
          <w:lang w:val="en-GB"/>
        </w:rPr>
        <w:t xml:space="preserve"> </w:t>
      </w:r>
      <w:r w:rsidR="006901EA" w:rsidRPr="006B2AF0">
        <w:t xml:space="preserve">In </w:t>
      </w:r>
      <w:r w:rsidR="006901EA">
        <w:t>Mode-2,</w:t>
      </w:r>
      <w:r w:rsidR="006901EA" w:rsidRPr="006B2AF0">
        <w:t xml:space="preserve"> UE </w:t>
      </w:r>
      <w:r w:rsidR="006901EA">
        <w:t xml:space="preserve">is expected to </w:t>
      </w:r>
      <w:r w:rsidR="006901EA" w:rsidRPr="006B2AF0">
        <w:t>decod</w:t>
      </w:r>
      <w:r w:rsidR="006901EA">
        <w:t>e</w:t>
      </w:r>
      <w:r w:rsidR="006901EA" w:rsidRPr="006B2AF0">
        <w:t xml:space="preserve"> sidelink control (PSCCH) </w:t>
      </w:r>
      <w:r w:rsidR="006901EA">
        <w:t>and</w:t>
      </w:r>
      <w:r w:rsidR="006901EA" w:rsidRPr="006B2AF0">
        <w:t xml:space="preserve"> conduct</w:t>
      </w:r>
      <w:r w:rsidR="006901EA">
        <w:t xml:space="preserve"> </w:t>
      </w:r>
      <w:r w:rsidR="006901EA" w:rsidRPr="006B2AF0">
        <w:t>sidelink measurements to identify occupied resources</w:t>
      </w:r>
      <w:r w:rsidR="006901EA">
        <w:t xml:space="preserve"> as well as priority or generalized QoS targets of ongoing transmissions from other UEs</w:t>
      </w:r>
      <w:r w:rsidR="006901EA" w:rsidRPr="006B2AF0">
        <w:t xml:space="preserve">. For resource selection, UE utilizes sensing </w:t>
      </w:r>
      <w:r w:rsidR="006901EA">
        <w:t>results and information on its own traffic parameters (e.g.</w:t>
      </w:r>
      <w:r w:rsidR="006901EA" w:rsidRPr="006B2AF0">
        <w:t xml:space="preserve"> QoS</w:t>
      </w:r>
      <w:r w:rsidR="006901EA">
        <w:t xml:space="preserve">) and </w:t>
      </w:r>
      <w:r w:rsidR="006901EA" w:rsidRPr="006B2AF0">
        <w:t>assistance data from other UEs</w:t>
      </w:r>
      <w:r w:rsidR="006901EA">
        <w:t xml:space="preserve">. In addition, UE </w:t>
      </w:r>
      <w:r w:rsidR="006901EA" w:rsidRPr="006B2AF0">
        <w:t>geo-location information</w:t>
      </w:r>
      <w:r w:rsidR="006901EA">
        <w:t xml:space="preserve"> can be used to guide resource selection decision</w:t>
      </w:r>
      <w:r w:rsidR="006901EA" w:rsidRPr="006B2AF0">
        <w:t>.</w:t>
      </w:r>
      <w:r w:rsidR="006901EA">
        <w:t xml:space="preserve"> In the next sub-sections, we discuss FFS aspects in more details</w:t>
      </w:r>
      <w:r w:rsidR="008A7576">
        <w:t>.</w:t>
      </w:r>
    </w:p>
    <w:p w14:paraId="7332FB22" w14:textId="12ACC75A" w:rsidR="00445379" w:rsidRDefault="00445379" w:rsidP="0064019F">
      <w:pPr>
        <w:pStyle w:val="3GPPText"/>
        <w:rPr>
          <w:lang w:val="en-GB"/>
        </w:rPr>
      </w:pPr>
    </w:p>
    <w:p w14:paraId="3434CA0F" w14:textId="0CA9DE23" w:rsidR="00540F0A" w:rsidRPr="00540F0A" w:rsidRDefault="006901EA" w:rsidP="006901EA">
      <w:pPr>
        <w:pStyle w:val="3GPPH2"/>
      </w:pPr>
      <w:r>
        <w:t>Resource Reservation</w:t>
      </w:r>
    </w:p>
    <w:p w14:paraId="50B77008" w14:textId="1EBC9C5F" w:rsidR="00540F0A" w:rsidRDefault="00540F0A" w:rsidP="00540F0A">
      <w:pPr>
        <w:pStyle w:val="3GPPText"/>
      </w:pPr>
      <w:r>
        <w:t xml:space="preserve">In order </w:t>
      </w:r>
      <w:r w:rsidR="001C5E52">
        <w:t xml:space="preserve">to enable efficient </w:t>
      </w:r>
      <w:r>
        <w:t xml:space="preserve">sensing </w:t>
      </w:r>
      <w:r w:rsidR="001C5E52">
        <w:t>operation</w:t>
      </w:r>
      <w:r>
        <w:t xml:space="preserve">, the resource reservation mechanism is necessary. At the previous meeting it was agreed that </w:t>
      </w:r>
      <w:r w:rsidRPr="00F3736D">
        <w:t>NR V2X Mode-2 supports reservation of sidelink resources at least for blind retransmission of a TB</w:t>
      </w:r>
      <w:r>
        <w:t>. The following aspects are still open for discussion</w:t>
      </w:r>
    </w:p>
    <w:p w14:paraId="2851B567" w14:textId="109094DB" w:rsidR="00540F0A" w:rsidRDefault="00540F0A" w:rsidP="00186743">
      <w:pPr>
        <w:pStyle w:val="3GPPText"/>
        <w:numPr>
          <w:ilvl w:val="0"/>
          <w:numId w:val="19"/>
        </w:numPr>
        <w:ind w:left="284" w:hanging="284"/>
      </w:pPr>
      <w:r w:rsidRPr="00F3736D">
        <w:t xml:space="preserve">Whether reservation is supported for initial transmission of a TB </w:t>
      </w:r>
    </w:p>
    <w:p w14:paraId="49CD7CD1" w14:textId="66A4F55F" w:rsidR="00065E3E" w:rsidRPr="00F3736D" w:rsidRDefault="00065E3E" w:rsidP="00186743">
      <w:pPr>
        <w:pStyle w:val="3GPPText"/>
        <w:numPr>
          <w:ilvl w:val="0"/>
          <w:numId w:val="19"/>
        </w:numPr>
        <w:ind w:left="284" w:hanging="284"/>
      </w:pPr>
      <w:r w:rsidRPr="00F3736D">
        <w:t>Whether reservation is supported for potential retransmissions based on HARQ feedback</w:t>
      </w:r>
    </w:p>
    <w:p w14:paraId="5171EB81" w14:textId="2D140D45" w:rsidR="001E2DEE" w:rsidRDefault="00065E3E" w:rsidP="006B2AF0">
      <w:pPr>
        <w:pStyle w:val="3GPPText"/>
      </w:pPr>
      <w:r>
        <w:t xml:space="preserve">With respect to </w:t>
      </w:r>
      <w:r w:rsidR="00422F62">
        <w:t xml:space="preserve">1) </w:t>
      </w:r>
      <w:r>
        <w:t xml:space="preserve">reservation for initial transmission of a TB, we have </w:t>
      </w:r>
      <w:r w:rsidR="001E2DEE">
        <w:t>following considerations:</w:t>
      </w:r>
    </w:p>
    <w:p w14:paraId="70A128BB" w14:textId="5641E2C3" w:rsidR="001E2DEE" w:rsidRDefault="00673564" w:rsidP="001E2DEE">
      <w:pPr>
        <w:pStyle w:val="3GPPAgreements"/>
      </w:pPr>
      <w:r>
        <w:lastRenderedPageBreak/>
        <w:t>In order to improve performance of initial transmission comparing to scheme based on random resource selection</w:t>
      </w:r>
      <w:r w:rsidR="001C5E52">
        <w:t>,</w:t>
      </w:r>
      <w:r>
        <w:t xml:space="preserve"> the reservation for initial transmission is needed.</w:t>
      </w:r>
    </w:p>
    <w:p w14:paraId="0C86DC80" w14:textId="7E1AF3ED" w:rsidR="00673564" w:rsidRDefault="003B54F7" w:rsidP="001E2DEE">
      <w:pPr>
        <w:pStyle w:val="3GPPAgreements"/>
      </w:pPr>
      <w:r>
        <w:t>I</w:t>
      </w:r>
      <w:r w:rsidR="00B029DD">
        <w:t xml:space="preserve">f initial transmission spans multiple consecutive slots, benefit of sensing depends on </w:t>
      </w:r>
      <w:r>
        <w:t xml:space="preserve">SCI </w:t>
      </w:r>
      <w:r w:rsidR="00B029DD">
        <w:t xml:space="preserve">processing delay. </w:t>
      </w:r>
      <w:r>
        <w:t>If</w:t>
      </w:r>
      <w:r w:rsidR="00B029DD">
        <w:t xml:space="preserve"> </w:t>
      </w:r>
      <w:r w:rsidR="009E70C6">
        <w:t xml:space="preserve">SCI </w:t>
      </w:r>
      <w:r w:rsidR="00B029DD">
        <w:t xml:space="preserve">processing delay </w:t>
      </w:r>
      <w:r>
        <w:t>is</w:t>
      </w:r>
      <w:r w:rsidR="00B029DD">
        <w:t xml:space="preserve"> two slots</w:t>
      </w:r>
      <w:r>
        <w:t xml:space="preserve"> then initial transmission should span at least 4 slots in order </w:t>
      </w:r>
      <w:r w:rsidR="009E70C6">
        <w:t xml:space="preserve">for sensing </w:t>
      </w:r>
      <w:r>
        <w:t xml:space="preserve">to have </w:t>
      </w:r>
      <w:r w:rsidR="009E70C6">
        <w:t>at least some effect.</w:t>
      </w:r>
    </w:p>
    <w:p w14:paraId="1DA7522A" w14:textId="56244117" w:rsidR="006177D7" w:rsidRDefault="009E70C6" w:rsidP="006B2AF0">
      <w:pPr>
        <w:pStyle w:val="3GPPText"/>
      </w:pPr>
      <w:r>
        <w:t xml:space="preserve">Based on above observations, reservation for initial transmission is beneficial and should be applied at least in case if there is no </w:t>
      </w:r>
      <w:r w:rsidR="00422F62">
        <w:t>retransmissions. Another observation that can be drawn is that in case of reservation blind retransmissions should be distributed in resource selection window in order for sensing to have meaningful effect.</w:t>
      </w:r>
    </w:p>
    <w:p w14:paraId="61662A88" w14:textId="43095998" w:rsidR="00065E3E" w:rsidRDefault="0039003F" w:rsidP="006B2AF0">
      <w:pPr>
        <w:pStyle w:val="3GPPText"/>
      </w:pPr>
      <w:r>
        <w:t xml:space="preserve">With respect to </w:t>
      </w:r>
      <w:r w:rsidR="00422F62">
        <w:t xml:space="preserve">2) </w:t>
      </w:r>
      <w:r>
        <w:t xml:space="preserve">reservation for potential retransmissions based on HARQ feedback, </w:t>
      </w:r>
      <w:r w:rsidR="00422F62">
        <w:t>the</w:t>
      </w:r>
      <w:r>
        <w:t xml:space="preserve"> reservation should be applied as well, otherwise UE will need to dynamically contend</w:t>
      </w:r>
      <w:r w:rsidR="00084984">
        <w:t>/compete</w:t>
      </w:r>
      <w:r>
        <w:t xml:space="preserve"> for sidelink </w:t>
      </w:r>
      <w:r w:rsidR="00422F62">
        <w:t>retransmission</w:t>
      </w:r>
      <w:r w:rsidR="006177D7">
        <w:t xml:space="preserve"> based on HARQ feedback.</w:t>
      </w:r>
      <w:r w:rsidR="00422F62">
        <w:t xml:space="preserve"> </w:t>
      </w:r>
    </w:p>
    <w:p w14:paraId="2BA8351A" w14:textId="77777777" w:rsidR="001B7F6D" w:rsidRDefault="001B7F6D" w:rsidP="006B2AF0">
      <w:pPr>
        <w:pStyle w:val="3GPPText"/>
      </w:pPr>
    </w:p>
    <w:p w14:paraId="277A8843" w14:textId="7DDA8109" w:rsidR="00065E3E" w:rsidRDefault="006901EA">
      <w:pPr>
        <w:pStyle w:val="3GPPText"/>
        <w:numPr>
          <w:ilvl w:val="0"/>
          <w:numId w:val="20"/>
        </w:numPr>
      </w:pPr>
      <w:r>
        <w:t xml:space="preserve"> </w:t>
      </w:r>
    </w:p>
    <w:p w14:paraId="334C4C75" w14:textId="77777777" w:rsidR="00727B2C" w:rsidRDefault="006901EA" w:rsidP="00186743">
      <w:pPr>
        <w:pStyle w:val="3GPPText"/>
        <w:numPr>
          <w:ilvl w:val="1"/>
          <w:numId w:val="20"/>
        </w:numPr>
        <w:rPr>
          <w:b/>
        </w:rPr>
      </w:pPr>
      <w:r w:rsidRPr="002C26EC">
        <w:rPr>
          <w:b/>
        </w:rPr>
        <w:t>Resource reservation for initial transmission is supported</w:t>
      </w:r>
    </w:p>
    <w:p w14:paraId="6EBDAE74" w14:textId="4532D1A9" w:rsidR="006901EA" w:rsidRPr="002C26EC" w:rsidRDefault="008F0084" w:rsidP="002C26EC">
      <w:pPr>
        <w:pStyle w:val="3GPPText"/>
        <w:numPr>
          <w:ilvl w:val="2"/>
          <w:numId w:val="20"/>
        </w:numPr>
        <w:rPr>
          <w:b/>
        </w:rPr>
      </w:pPr>
      <w:r w:rsidRPr="002C26EC">
        <w:rPr>
          <w:b/>
        </w:rPr>
        <w:t>FFS conditions</w:t>
      </w:r>
      <w:r w:rsidR="00727B2C">
        <w:rPr>
          <w:b/>
        </w:rPr>
        <w:t xml:space="preserve"> or restrictions</w:t>
      </w:r>
    </w:p>
    <w:p w14:paraId="6A3E42E9" w14:textId="6D2CDFD7" w:rsidR="006901EA" w:rsidRPr="006901EA" w:rsidRDefault="006901EA" w:rsidP="00186743">
      <w:pPr>
        <w:pStyle w:val="3GPPText"/>
        <w:numPr>
          <w:ilvl w:val="1"/>
          <w:numId w:val="20"/>
        </w:numPr>
        <w:rPr>
          <w:b/>
        </w:rPr>
      </w:pPr>
      <w:r w:rsidRPr="006901EA">
        <w:rPr>
          <w:b/>
        </w:rPr>
        <w:t>Resource reservation for potential retransmissions based on HARQ feedback is supported</w:t>
      </w:r>
    </w:p>
    <w:p w14:paraId="0C469070" w14:textId="77777777" w:rsidR="006901EA" w:rsidRDefault="006901EA" w:rsidP="006B2AF0">
      <w:pPr>
        <w:pStyle w:val="3GPPText"/>
      </w:pPr>
    </w:p>
    <w:p w14:paraId="43D76E78" w14:textId="0A310B34" w:rsidR="005313D7" w:rsidRPr="006901EA" w:rsidRDefault="006901EA" w:rsidP="006901EA">
      <w:pPr>
        <w:pStyle w:val="3GPPH2"/>
        <w:ind w:left="567" w:hanging="567"/>
      </w:pPr>
      <w:r>
        <w:t>Information E</w:t>
      </w:r>
      <w:r w:rsidR="005313D7" w:rsidRPr="006901EA">
        <w:t xml:space="preserve">xtracted from SCI </w:t>
      </w:r>
      <w:r>
        <w:t>D</w:t>
      </w:r>
      <w:r w:rsidR="005313D7" w:rsidRPr="006901EA">
        <w:t>ecoding</w:t>
      </w:r>
    </w:p>
    <w:p w14:paraId="6CDCA0E3" w14:textId="60454DB4" w:rsidR="00AE08AB" w:rsidRDefault="005313D7" w:rsidP="00091604">
      <w:pPr>
        <w:pStyle w:val="3GPPText"/>
      </w:pPr>
      <w:r>
        <w:t xml:space="preserve">SCI decoding is used to extract information on occupied sidelink </w:t>
      </w:r>
      <w:r w:rsidR="006D68D9">
        <w:t xml:space="preserve">transmission </w:t>
      </w:r>
      <w:r>
        <w:t>resources</w:t>
      </w:r>
      <w:r w:rsidR="001F4591">
        <w:t>, i</w:t>
      </w:r>
      <w:r>
        <w:t xml:space="preserve">ncluding </w:t>
      </w:r>
      <w:r w:rsidR="001F4591">
        <w:t xml:space="preserve">resources for </w:t>
      </w:r>
      <w:r>
        <w:t>initial transmission</w:t>
      </w:r>
      <w:r w:rsidR="001F4591">
        <w:t xml:space="preserve">, </w:t>
      </w:r>
      <w:r>
        <w:t xml:space="preserve">retransmissions </w:t>
      </w:r>
      <w:r w:rsidR="001F4591">
        <w:t xml:space="preserve">and </w:t>
      </w:r>
      <w:r w:rsidR="00AE08AB">
        <w:t xml:space="preserve">semi-persistently reserved </w:t>
      </w:r>
      <w:r>
        <w:t>resource</w:t>
      </w:r>
      <w:r w:rsidR="00AE08AB">
        <w:t>s</w:t>
      </w:r>
      <w:r>
        <w:t>.</w:t>
      </w:r>
      <w:r w:rsidR="001F4591" w:rsidDel="001F4591">
        <w:t xml:space="preserve"> </w:t>
      </w:r>
      <w:r w:rsidR="00AE08AB">
        <w:t>Beside</w:t>
      </w:r>
      <w:r w:rsidR="003F467F">
        <w:t>s the</w:t>
      </w:r>
      <w:r w:rsidR="00AE08AB">
        <w:t xml:space="preserve"> occupied sidelink resources, UE performing resource reselection extracts information on sidelink transmission priority </w:t>
      </w:r>
      <w:r w:rsidR="00757724">
        <w:t>and/</w:t>
      </w:r>
      <w:r w:rsidR="00AE08AB">
        <w:t>or generalized QoS target</w:t>
      </w:r>
      <w:r w:rsidR="00757724">
        <w:t xml:space="preserve">/level </w:t>
      </w:r>
      <w:r w:rsidR="00AE08AB">
        <w:t>of sidelink transmission</w:t>
      </w:r>
      <w:r w:rsidR="006901EA">
        <w:t xml:space="preserve">. This information is </w:t>
      </w:r>
      <w:r w:rsidR="00AE08AB">
        <w:t>further take</w:t>
      </w:r>
      <w:r w:rsidR="006901EA">
        <w:t>n</w:t>
      </w:r>
      <w:r w:rsidR="001F4591">
        <w:t xml:space="preserve"> </w:t>
      </w:r>
      <w:r w:rsidR="00AE08AB">
        <w:t>into account in resource selection procedure.</w:t>
      </w:r>
    </w:p>
    <w:p w14:paraId="62B2F78A" w14:textId="77777777" w:rsidR="00A6519B" w:rsidRDefault="00A6519B" w:rsidP="00091604">
      <w:pPr>
        <w:pStyle w:val="3GPPText"/>
      </w:pPr>
    </w:p>
    <w:p w14:paraId="2C64357E" w14:textId="77777777" w:rsidR="00D64ABA" w:rsidRDefault="00D64ABA" w:rsidP="00186743">
      <w:pPr>
        <w:pStyle w:val="3GPPText"/>
        <w:numPr>
          <w:ilvl w:val="0"/>
          <w:numId w:val="20"/>
        </w:numPr>
        <w:rPr>
          <w:lang w:val="en-GB"/>
        </w:rPr>
      </w:pPr>
    </w:p>
    <w:p w14:paraId="3F595E92" w14:textId="0AE86CB8" w:rsidR="001F4591" w:rsidRDefault="006901EA" w:rsidP="00186743">
      <w:pPr>
        <w:pStyle w:val="3GPPText"/>
        <w:numPr>
          <w:ilvl w:val="1"/>
          <w:numId w:val="13"/>
        </w:numPr>
        <w:rPr>
          <w:b/>
          <w:lang w:val="en-GB"/>
        </w:rPr>
      </w:pPr>
      <w:r>
        <w:rPr>
          <w:b/>
          <w:lang w:val="en-GB"/>
        </w:rPr>
        <w:t>PDCCH/</w:t>
      </w:r>
      <w:r w:rsidR="00D64ABA">
        <w:rPr>
          <w:b/>
          <w:lang w:val="en-GB"/>
        </w:rPr>
        <w:t xml:space="preserve">SCI decoding in sensing procedure is used </w:t>
      </w:r>
      <w:r w:rsidR="00D64ABA" w:rsidRPr="00124E79">
        <w:rPr>
          <w:b/>
          <w:lang w:val="en-GB"/>
        </w:rPr>
        <w:t>to extract information on</w:t>
      </w:r>
    </w:p>
    <w:p w14:paraId="1B64FD24" w14:textId="1AA6769F" w:rsidR="00D64ABA" w:rsidRDefault="006901EA" w:rsidP="00186743">
      <w:pPr>
        <w:pStyle w:val="3GPPText"/>
        <w:numPr>
          <w:ilvl w:val="2"/>
          <w:numId w:val="13"/>
        </w:numPr>
        <w:rPr>
          <w:b/>
          <w:lang w:val="en-GB"/>
        </w:rPr>
      </w:pPr>
      <w:r>
        <w:rPr>
          <w:b/>
          <w:lang w:val="en-GB"/>
        </w:rPr>
        <w:t>S</w:t>
      </w:r>
      <w:r w:rsidR="00D64ABA" w:rsidRPr="00124E79">
        <w:rPr>
          <w:b/>
          <w:lang w:val="en-GB"/>
        </w:rPr>
        <w:t xml:space="preserve">idelink resources </w:t>
      </w:r>
      <w:r w:rsidR="00356712">
        <w:rPr>
          <w:b/>
          <w:lang w:val="en-GB"/>
        </w:rPr>
        <w:t xml:space="preserve">occupied by other UEs </w:t>
      </w:r>
      <w:r w:rsidR="00D64ABA" w:rsidRPr="00124E79">
        <w:rPr>
          <w:b/>
          <w:lang w:val="en-GB"/>
        </w:rPr>
        <w:t>including initial transmission</w:t>
      </w:r>
      <w:r w:rsidR="001F4591">
        <w:rPr>
          <w:b/>
          <w:lang w:val="en-GB"/>
        </w:rPr>
        <w:t xml:space="preserve">, </w:t>
      </w:r>
      <w:r w:rsidR="00454A06">
        <w:rPr>
          <w:b/>
          <w:lang w:val="en-GB"/>
        </w:rPr>
        <w:t>(</w:t>
      </w:r>
      <w:r w:rsidR="00D64ABA" w:rsidRPr="00124E79">
        <w:rPr>
          <w:b/>
          <w:lang w:val="en-GB"/>
        </w:rPr>
        <w:t>re</w:t>
      </w:r>
      <w:r w:rsidR="00454A06">
        <w:rPr>
          <w:b/>
          <w:lang w:val="en-GB"/>
        </w:rPr>
        <w:t>)-</w:t>
      </w:r>
      <w:r w:rsidR="00D64ABA" w:rsidRPr="00124E79">
        <w:rPr>
          <w:b/>
          <w:lang w:val="en-GB"/>
        </w:rPr>
        <w:t>transmissions</w:t>
      </w:r>
      <w:r w:rsidR="001F4591">
        <w:rPr>
          <w:b/>
          <w:lang w:val="en-GB"/>
        </w:rPr>
        <w:t xml:space="preserve">, and </w:t>
      </w:r>
      <w:r w:rsidR="00D64ABA" w:rsidRPr="00124E79">
        <w:rPr>
          <w:b/>
          <w:lang w:val="en-GB"/>
        </w:rPr>
        <w:t xml:space="preserve">semi-persistently </w:t>
      </w:r>
      <w:r w:rsidR="001F4591">
        <w:rPr>
          <w:b/>
          <w:lang w:val="en-GB"/>
        </w:rPr>
        <w:t>reserved</w:t>
      </w:r>
      <w:r w:rsidR="00454A06">
        <w:rPr>
          <w:b/>
          <w:lang w:val="en-GB"/>
        </w:rPr>
        <w:t xml:space="preserve"> sidelink r</w:t>
      </w:r>
      <w:r w:rsidR="00D64ABA" w:rsidRPr="00124E79">
        <w:rPr>
          <w:b/>
          <w:lang w:val="en-GB"/>
        </w:rPr>
        <w:t>esources</w:t>
      </w:r>
    </w:p>
    <w:p w14:paraId="42157A96" w14:textId="1F57A855" w:rsidR="00731261" w:rsidRDefault="00731261" w:rsidP="00186743">
      <w:pPr>
        <w:pStyle w:val="3GPPText"/>
        <w:numPr>
          <w:ilvl w:val="2"/>
          <w:numId w:val="13"/>
        </w:numPr>
        <w:rPr>
          <w:b/>
          <w:lang w:val="en-GB"/>
        </w:rPr>
      </w:pPr>
      <w:r>
        <w:rPr>
          <w:b/>
          <w:lang w:val="en-GB"/>
        </w:rPr>
        <w:t>Source and destination IDs</w:t>
      </w:r>
    </w:p>
    <w:p w14:paraId="7C446D38" w14:textId="4D0CA4E8" w:rsidR="00731261" w:rsidRDefault="00731261" w:rsidP="00186743">
      <w:pPr>
        <w:pStyle w:val="3GPPText"/>
        <w:numPr>
          <w:ilvl w:val="3"/>
          <w:numId w:val="13"/>
        </w:numPr>
        <w:rPr>
          <w:b/>
          <w:lang w:val="en-GB"/>
        </w:rPr>
      </w:pPr>
      <w:r>
        <w:rPr>
          <w:b/>
          <w:lang w:val="en-GB"/>
        </w:rPr>
        <w:t>UE may further determine sidelink resources used by UEs that belong to the same group(s)</w:t>
      </w:r>
    </w:p>
    <w:p w14:paraId="212FEFC6" w14:textId="4E65CBDB" w:rsidR="001F4591" w:rsidRDefault="001F4591" w:rsidP="00186743">
      <w:pPr>
        <w:pStyle w:val="3GPPText"/>
        <w:numPr>
          <w:ilvl w:val="2"/>
          <w:numId w:val="13"/>
        </w:numPr>
        <w:rPr>
          <w:b/>
          <w:lang w:val="en-GB"/>
        </w:rPr>
      </w:pPr>
      <w:r>
        <w:rPr>
          <w:b/>
          <w:lang w:val="en-GB"/>
        </w:rPr>
        <w:t xml:space="preserve">QoS level of sidelink transmission e.g. priority and/or reliability </w:t>
      </w:r>
      <w:r w:rsidR="00A6519B">
        <w:rPr>
          <w:b/>
          <w:lang w:val="en-GB"/>
        </w:rPr>
        <w:t>(PQI indicators)</w:t>
      </w:r>
    </w:p>
    <w:p w14:paraId="24820E1D" w14:textId="77777777" w:rsidR="00D64ABA" w:rsidRDefault="00D64ABA" w:rsidP="00091604">
      <w:pPr>
        <w:pStyle w:val="3GPPText"/>
      </w:pPr>
    </w:p>
    <w:p w14:paraId="671522B8" w14:textId="03C17AD7" w:rsidR="005313D7" w:rsidRPr="006901EA" w:rsidRDefault="006901EA" w:rsidP="006901EA">
      <w:pPr>
        <w:pStyle w:val="3GPPH2"/>
        <w:ind w:left="567" w:hanging="567"/>
      </w:pPr>
      <w:r>
        <w:t>Sidelink M</w:t>
      </w:r>
      <w:r w:rsidR="00AE08AB" w:rsidRPr="006901EA">
        <w:t>easurements</w:t>
      </w:r>
    </w:p>
    <w:p w14:paraId="4D261584" w14:textId="589DD4C0" w:rsidR="00FB50AC" w:rsidRDefault="00FB50AC" w:rsidP="00FB50AC">
      <w:pPr>
        <w:pStyle w:val="3GPPText"/>
      </w:pPr>
      <w:r>
        <w:t xml:space="preserve">During the study item phase on NR V2X, the </w:t>
      </w:r>
      <w:r w:rsidRPr="00F3736D">
        <w:t xml:space="preserve">L1 SL-RSRP based on sidelink DMRS </w:t>
      </w:r>
      <w:r>
        <w:t>was agreed. The following aspects are still open:</w:t>
      </w:r>
    </w:p>
    <w:p w14:paraId="2D029F16" w14:textId="5CB7A081" w:rsidR="00FB50AC" w:rsidRDefault="00FB50AC" w:rsidP="00186743">
      <w:pPr>
        <w:pStyle w:val="3GPPText"/>
        <w:numPr>
          <w:ilvl w:val="0"/>
          <w:numId w:val="21"/>
        </w:numPr>
        <w:ind w:left="284" w:hanging="284"/>
      </w:pPr>
      <w:r>
        <w:t>Which sidelink physical channel is used for L1 SL-RSRP measurements?</w:t>
      </w:r>
    </w:p>
    <w:p w14:paraId="19923ADD" w14:textId="313AEEFB" w:rsidR="00FB50AC" w:rsidRDefault="00F14783" w:rsidP="00186743">
      <w:pPr>
        <w:pStyle w:val="3GPPText"/>
        <w:numPr>
          <w:ilvl w:val="0"/>
          <w:numId w:val="21"/>
        </w:numPr>
        <w:ind w:left="284" w:hanging="284"/>
      </w:pPr>
      <w:r>
        <w:t>W</w:t>
      </w:r>
      <w:r w:rsidR="00FB50AC" w:rsidRPr="00F3736D">
        <w:t>hether/which measurement is used if the corresponding SCI is not decoded e.g. SL-RSRP after blind DMRS detection, SL-RSSI</w:t>
      </w:r>
      <w:r>
        <w:t>?</w:t>
      </w:r>
    </w:p>
    <w:p w14:paraId="09D79F97" w14:textId="10A3C934" w:rsidR="00FB50AC" w:rsidRDefault="00F14783" w:rsidP="00091604">
      <w:pPr>
        <w:pStyle w:val="3GPPText"/>
      </w:pPr>
      <w:r>
        <w:t xml:space="preserve">With respect to the sidelink physical channel used for L1 SL-RSRP measurements, we believe that at least PSSCH should be used for L1 SL-RSRP. When UE reserves resources for retransmissions or semi-persistent resources for </w:t>
      </w:r>
      <w:r>
        <w:lastRenderedPageBreak/>
        <w:t xml:space="preserve">subsequent </w:t>
      </w:r>
      <w:r w:rsidRPr="00727B2C">
        <w:t xml:space="preserve">retransmissions this measurement can be used in resource selection to decide whether these resources are excluded from candidate resource set. The </w:t>
      </w:r>
      <w:r w:rsidR="00524F8B" w:rsidRPr="00727B2C">
        <w:t xml:space="preserve">L1 </w:t>
      </w:r>
      <w:r w:rsidRPr="00727B2C">
        <w:t>SL-RSRP measurement over PSCCH can be used in case if standalone PSCCH transmission is supported (e.g. for resource reservatio</w:t>
      </w:r>
      <w:r w:rsidR="00524F8B" w:rsidRPr="00727B2C">
        <w:t>n,</w:t>
      </w:r>
      <w:r w:rsidRPr="00727B2C">
        <w:t xml:space="preserve"> preemption</w:t>
      </w:r>
      <w:r w:rsidR="00524F8B" w:rsidRPr="00727B2C">
        <w:t>, etc.</w:t>
      </w:r>
      <w:r w:rsidRPr="00727B2C">
        <w:t>)</w:t>
      </w:r>
      <w:r w:rsidR="00524F8B" w:rsidRPr="00727B2C">
        <w:t xml:space="preserve">. </w:t>
      </w:r>
      <w:r w:rsidR="00C43158" w:rsidRPr="00727B2C">
        <w:t xml:space="preserve">If SCI </w:t>
      </w:r>
      <w:r w:rsidR="00F673D3" w:rsidRPr="002C26EC">
        <w:t>which indicate</w:t>
      </w:r>
      <w:r w:rsidR="00727B2C" w:rsidRPr="002C26EC">
        <w:t>s</w:t>
      </w:r>
      <w:r w:rsidR="00F673D3" w:rsidRPr="002C26EC">
        <w:t xml:space="preserve"> resource reservation </w:t>
      </w:r>
      <w:r w:rsidR="00C43158" w:rsidRPr="00727B2C">
        <w:t xml:space="preserve">is transmitted </w:t>
      </w:r>
      <w:r w:rsidR="00727B2C" w:rsidRPr="002C26EC">
        <w:t xml:space="preserve">as a </w:t>
      </w:r>
      <w:r w:rsidR="00C43158" w:rsidRPr="00727B2C">
        <w:t xml:space="preserve">standalone </w:t>
      </w:r>
      <w:r w:rsidR="00727B2C" w:rsidRPr="002C26EC">
        <w:t>PSCCH transmission</w:t>
      </w:r>
      <w:r w:rsidR="00C43158" w:rsidRPr="00727B2C">
        <w:t xml:space="preserve">, </w:t>
      </w:r>
      <w:r w:rsidR="00F673D3" w:rsidRPr="002C26EC">
        <w:t>its</w:t>
      </w:r>
      <w:r w:rsidR="00C43158" w:rsidRPr="00727B2C">
        <w:t xml:space="preserve"> transmit power should be scaled according to the indicated resource </w:t>
      </w:r>
      <w:r w:rsidR="00727B2C" w:rsidRPr="002C26EC">
        <w:t xml:space="preserve">reservation </w:t>
      </w:r>
      <w:r w:rsidR="00143B72" w:rsidRPr="002C26EC">
        <w:t xml:space="preserve">in order </w:t>
      </w:r>
      <w:r w:rsidR="00C43158" w:rsidRPr="00727B2C">
        <w:t xml:space="preserve">to align standalone SCI transmit </w:t>
      </w:r>
      <w:r w:rsidR="00727B2C" w:rsidRPr="002C26EC">
        <w:t xml:space="preserve">PSD </w:t>
      </w:r>
      <w:r w:rsidR="00F673D3" w:rsidRPr="002C26EC">
        <w:t xml:space="preserve">with transmit </w:t>
      </w:r>
      <w:r w:rsidR="00727B2C" w:rsidRPr="002C26EC">
        <w:t xml:space="preserve">PSD </w:t>
      </w:r>
      <w:r w:rsidR="00F673D3" w:rsidRPr="002C26EC">
        <w:t xml:space="preserve">of </w:t>
      </w:r>
      <w:r w:rsidR="00C43158" w:rsidRPr="00727B2C">
        <w:t xml:space="preserve">the </w:t>
      </w:r>
      <w:r w:rsidR="00727B2C" w:rsidRPr="002C26EC">
        <w:t>reserved resource for transmission</w:t>
      </w:r>
      <w:r w:rsidR="00C43158" w:rsidRPr="00727B2C">
        <w:t>.</w:t>
      </w:r>
    </w:p>
    <w:p w14:paraId="68CEABC7" w14:textId="06413146" w:rsidR="00E41EBD" w:rsidRPr="00053286" w:rsidRDefault="00524F8B" w:rsidP="00091604">
      <w:pPr>
        <w:pStyle w:val="3GPPText"/>
      </w:pPr>
      <w:r w:rsidRPr="00053286">
        <w:t xml:space="preserve">In addition, </w:t>
      </w:r>
      <w:r w:rsidR="00E41EBD" w:rsidRPr="00053286">
        <w:t xml:space="preserve">support of </w:t>
      </w:r>
      <w:r w:rsidRPr="00053286">
        <w:t xml:space="preserve">SL-RSSI measurement </w:t>
      </w:r>
      <w:r w:rsidR="00E41EBD" w:rsidRPr="00053286">
        <w:t xml:space="preserve">is also </w:t>
      </w:r>
      <w:r w:rsidRPr="00053286">
        <w:t>useful</w:t>
      </w:r>
      <w:r w:rsidR="00E41EBD" w:rsidRPr="00053286">
        <w:t xml:space="preserve">. For instance, if transmission from UE-1 was decoded on sub-channel #1 and UE-1 reserve resources for (re)-transmission in future slots, then considering IBE impact it is desirable to know the level of RX signal power on other sub-channels if there is no other UEs detected. From that perspective SL-RSSI can be used as a secondary metric </w:t>
      </w:r>
      <w:r w:rsidR="00053286" w:rsidRPr="00053286">
        <w:t>if there is no SL-RSRP measurement available on candidate resource for transmission.</w:t>
      </w:r>
    </w:p>
    <w:p w14:paraId="25B8A9BA" w14:textId="77777777" w:rsidR="00A6519B" w:rsidRDefault="00A6519B" w:rsidP="00A6519B">
      <w:pPr>
        <w:pStyle w:val="3GPPText"/>
      </w:pPr>
    </w:p>
    <w:p w14:paraId="385408D5" w14:textId="77777777" w:rsidR="00A6519B" w:rsidRDefault="00A6519B" w:rsidP="002C26EC">
      <w:pPr>
        <w:pStyle w:val="3GPPText"/>
        <w:numPr>
          <w:ilvl w:val="0"/>
          <w:numId w:val="32"/>
        </w:numPr>
        <w:rPr>
          <w:lang w:val="en-GB"/>
        </w:rPr>
      </w:pPr>
    </w:p>
    <w:p w14:paraId="4E815B8B" w14:textId="2C3ACD2B" w:rsidR="00053286" w:rsidRDefault="00F25912" w:rsidP="002C26EC">
      <w:pPr>
        <w:pStyle w:val="3GPPText"/>
        <w:numPr>
          <w:ilvl w:val="1"/>
          <w:numId w:val="32"/>
        </w:numPr>
        <w:rPr>
          <w:b/>
          <w:lang w:val="en-GB"/>
        </w:rPr>
      </w:pPr>
      <w:r>
        <w:rPr>
          <w:b/>
          <w:lang w:val="en-GB"/>
        </w:rPr>
        <w:t xml:space="preserve">L1 </w:t>
      </w:r>
      <w:r w:rsidR="00A6519B">
        <w:rPr>
          <w:b/>
          <w:lang w:val="en-GB"/>
        </w:rPr>
        <w:t xml:space="preserve">SL-RSRP </w:t>
      </w:r>
      <w:r w:rsidR="00053286">
        <w:rPr>
          <w:b/>
          <w:lang w:val="en-GB"/>
        </w:rPr>
        <w:t>is defined over DMRS of PSSCH</w:t>
      </w:r>
    </w:p>
    <w:p w14:paraId="374150C4" w14:textId="291867C2" w:rsidR="00053286" w:rsidRDefault="00F25912" w:rsidP="002C26EC">
      <w:pPr>
        <w:pStyle w:val="3GPPText"/>
        <w:numPr>
          <w:ilvl w:val="2"/>
          <w:numId w:val="32"/>
        </w:numPr>
        <w:rPr>
          <w:b/>
          <w:lang w:val="en-GB"/>
        </w:rPr>
      </w:pPr>
      <w:r>
        <w:rPr>
          <w:b/>
          <w:lang w:val="en-GB"/>
        </w:rPr>
        <w:t xml:space="preserve">L1 </w:t>
      </w:r>
      <w:r w:rsidR="00053286">
        <w:rPr>
          <w:b/>
          <w:lang w:val="en-GB"/>
        </w:rPr>
        <w:t>SL-RSRP</w:t>
      </w:r>
      <w:r>
        <w:rPr>
          <w:b/>
          <w:lang w:val="en-GB"/>
        </w:rPr>
        <w:t xml:space="preserve"> measurement over PSSCH </w:t>
      </w:r>
      <w:r w:rsidR="00053286">
        <w:rPr>
          <w:b/>
          <w:lang w:val="en-GB"/>
        </w:rPr>
        <w:t>is used to determine sidelink resources for exclusion</w:t>
      </w:r>
    </w:p>
    <w:p w14:paraId="67DBAB55" w14:textId="576815FC" w:rsidR="00F25912" w:rsidRDefault="00F25912" w:rsidP="002C26EC">
      <w:pPr>
        <w:pStyle w:val="3GPPText"/>
        <w:numPr>
          <w:ilvl w:val="1"/>
          <w:numId w:val="32"/>
        </w:numPr>
        <w:rPr>
          <w:b/>
          <w:lang w:val="en-GB"/>
        </w:rPr>
      </w:pPr>
      <w:r>
        <w:rPr>
          <w:b/>
          <w:lang w:val="en-GB"/>
        </w:rPr>
        <w:t xml:space="preserve">L1 SL-RSRP over DMRS PSCCH </w:t>
      </w:r>
      <w:r w:rsidR="00BC5069">
        <w:rPr>
          <w:b/>
          <w:lang w:val="en-GB"/>
        </w:rPr>
        <w:t xml:space="preserve">is defined for </w:t>
      </w:r>
      <w:r w:rsidR="00727B2C">
        <w:rPr>
          <w:b/>
          <w:lang w:val="en-GB"/>
        </w:rPr>
        <w:t xml:space="preserve">the case of </w:t>
      </w:r>
      <w:r w:rsidR="00BC5069">
        <w:rPr>
          <w:b/>
          <w:lang w:val="en-GB"/>
        </w:rPr>
        <w:t xml:space="preserve">standalone PSCCH </w:t>
      </w:r>
      <w:r>
        <w:rPr>
          <w:b/>
          <w:lang w:val="en-GB"/>
        </w:rPr>
        <w:t>transmission</w:t>
      </w:r>
      <w:r w:rsidR="00BC5069">
        <w:rPr>
          <w:b/>
          <w:lang w:val="en-GB"/>
        </w:rPr>
        <w:t>s</w:t>
      </w:r>
    </w:p>
    <w:p w14:paraId="402534D1" w14:textId="4707CEC5" w:rsidR="00A6519B" w:rsidRDefault="00F25912" w:rsidP="002C26EC">
      <w:pPr>
        <w:pStyle w:val="3GPPText"/>
        <w:numPr>
          <w:ilvl w:val="1"/>
          <w:numId w:val="32"/>
        </w:numPr>
        <w:rPr>
          <w:b/>
          <w:lang w:val="en-GB"/>
        </w:rPr>
      </w:pPr>
      <w:r>
        <w:rPr>
          <w:b/>
          <w:lang w:val="en-GB"/>
        </w:rPr>
        <w:t xml:space="preserve">L1 </w:t>
      </w:r>
      <w:r w:rsidR="00A6519B">
        <w:rPr>
          <w:b/>
          <w:lang w:val="en-GB"/>
        </w:rPr>
        <w:t>SL-RSSI measurements are introduced for sensing and resource selection procedure</w:t>
      </w:r>
    </w:p>
    <w:p w14:paraId="571A7C0D" w14:textId="225E0639" w:rsidR="00A6519B" w:rsidRDefault="00572911" w:rsidP="002C26EC">
      <w:pPr>
        <w:pStyle w:val="3GPPText"/>
        <w:numPr>
          <w:ilvl w:val="2"/>
          <w:numId w:val="32"/>
        </w:numPr>
        <w:rPr>
          <w:b/>
          <w:lang w:val="en-GB"/>
        </w:rPr>
      </w:pPr>
      <w:r>
        <w:rPr>
          <w:b/>
          <w:lang w:val="en-GB"/>
        </w:rPr>
        <w:t xml:space="preserve">L1 </w:t>
      </w:r>
      <w:r w:rsidR="00A6519B">
        <w:rPr>
          <w:b/>
          <w:lang w:val="en-GB"/>
        </w:rPr>
        <w:t xml:space="preserve">SL-RSSI </w:t>
      </w:r>
      <w:r w:rsidR="00356712">
        <w:rPr>
          <w:b/>
          <w:lang w:val="en-GB"/>
        </w:rPr>
        <w:t xml:space="preserve">measurement </w:t>
      </w:r>
      <w:r w:rsidR="00A6519B">
        <w:rPr>
          <w:b/>
          <w:lang w:val="en-GB"/>
        </w:rPr>
        <w:t>is used at least to measure signal strength on non-excluded resources</w:t>
      </w:r>
    </w:p>
    <w:p w14:paraId="3FE6206E" w14:textId="77777777" w:rsidR="005036D5" w:rsidRDefault="005036D5" w:rsidP="005036D5">
      <w:pPr>
        <w:pStyle w:val="3GPPText"/>
      </w:pPr>
    </w:p>
    <w:p w14:paraId="7A76E89C" w14:textId="2F58F861" w:rsidR="005036D5" w:rsidRPr="006901EA" w:rsidRDefault="005036D5" w:rsidP="005036D5">
      <w:pPr>
        <w:pStyle w:val="3GPPH2"/>
      </w:pPr>
      <w:r>
        <w:t>Handling of Unicast and Groupcast Transmissions by Sensing P</w:t>
      </w:r>
      <w:r w:rsidRPr="006901EA">
        <w:t>rocedure</w:t>
      </w:r>
    </w:p>
    <w:p w14:paraId="72066049" w14:textId="2C76857B" w:rsidR="00053286" w:rsidRDefault="005036D5" w:rsidP="00091604">
      <w:pPr>
        <w:pStyle w:val="3GPPText"/>
      </w:pPr>
      <w:r>
        <w:t>Considering that for NR-V2X communication all types of sidelink communication (unicast, groupcast and broadcast) may share the same resources</w:t>
      </w:r>
      <w:r w:rsidR="00143B72">
        <w:t>,</w:t>
      </w:r>
      <w:r>
        <w:t xml:space="preserve"> the sensing procedure may need to separately handle transmissions from unicast and groupcast links comparing to broadcast and prioritize these transmissions over broadcast ones. If needed priority information may be considered here.</w:t>
      </w:r>
    </w:p>
    <w:p w14:paraId="433F5EC1" w14:textId="77777777" w:rsidR="00053286" w:rsidRDefault="00053286" w:rsidP="00053286">
      <w:pPr>
        <w:pStyle w:val="3GPPText"/>
      </w:pPr>
    </w:p>
    <w:p w14:paraId="7122E62E" w14:textId="77777777" w:rsidR="00053286" w:rsidRDefault="00053286" w:rsidP="002C26EC">
      <w:pPr>
        <w:pStyle w:val="3GPPText"/>
        <w:numPr>
          <w:ilvl w:val="0"/>
          <w:numId w:val="32"/>
        </w:numPr>
        <w:rPr>
          <w:lang w:val="en-GB"/>
        </w:rPr>
      </w:pPr>
    </w:p>
    <w:p w14:paraId="5FC7853D" w14:textId="60F98831" w:rsidR="00053286" w:rsidRDefault="00053286" w:rsidP="002C26EC">
      <w:pPr>
        <w:pStyle w:val="3GPPText"/>
        <w:numPr>
          <w:ilvl w:val="1"/>
          <w:numId w:val="32"/>
        </w:numPr>
        <w:rPr>
          <w:b/>
          <w:lang w:val="en-GB"/>
        </w:rPr>
      </w:pPr>
      <w:r>
        <w:rPr>
          <w:b/>
          <w:lang w:val="en-GB"/>
        </w:rPr>
        <w:t xml:space="preserve">In case of unicast and groupcast communication, sensing procedure </w:t>
      </w:r>
      <w:r w:rsidR="005036D5">
        <w:rPr>
          <w:b/>
          <w:lang w:val="en-GB"/>
        </w:rPr>
        <w:t xml:space="preserve">detects and </w:t>
      </w:r>
      <w:r>
        <w:rPr>
          <w:b/>
          <w:lang w:val="en-GB"/>
        </w:rPr>
        <w:t xml:space="preserve">indicates resources </w:t>
      </w:r>
      <w:r w:rsidR="005036D5">
        <w:rPr>
          <w:b/>
          <w:lang w:val="en-GB"/>
        </w:rPr>
        <w:t xml:space="preserve">which </w:t>
      </w:r>
      <w:r>
        <w:rPr>
          <w:b/>
          <w:lang w:val="en-GB"/>
        </w:rPr>
        <w:t>are reserved for transmission by members of the same group</w:t>
      </w:r>
      <w:r w:rsidR="005036D5">
        <w:rPr>
          <w:b/>
          <w:lang w:val="en-GB"/>
        </w:rPr>
        <w:t>/unicast pair</w:t>
      </w:r>
    </w:p>
    <w:p w14:paraId="2BB2763E" w14:textId="7C30DDA0" w:rsidR="00893EB1" w:rsidRPr="002C26EC" w:rsidRDefault="00260586" w:rsidP="002C26EC">
      <w:pPr>
        <w:pStyle w:val="3GPPText"/>
        <w:numPr>
          <w:ilvl w:val="2"/>
          <w:numId w:val="32"/>
        </w:numPr>
        <w:rPr>
          <w:b/>
          <w:lang w:val="en-GB"/>
        </w:rPr>
      </w:pPr>
      <w:r w:rsidRPr="00893EB1">
        <w:rPr>
          <w:b/>
          <w:lang w:val="en-GB"/>
        </w:rPr>
        <w:t xml:space="preserve">Resources reserved for transmission by UEs that belong to the same group </w:t>
      </w:r>
      <w:r w:rsidR="00893EB1" w:rsidRPr="002C26EC">
        <w:rPr>
          <w:b/>
          <w:lang w:val="en-GB"/>
        </w:rPr>
        <w:t xml:space="preserve">or </w:t>
      </w:r>
      <w:r w:rsidRPr="00893EB1">
        <w:rPr>
          <w:b/>
          <w:lang w:val="en-GB"/>
        </w:rPr>
        <w:t xml:space="preserve">unicast pair are excluded from candidate resource set </w:t>
      </w:r>
      <w:r w:rsidR="00893EB1">
        <w:rPr>
          <w:b/>
          <w:lang w:val="en-GB"/>
        </w:rPr>
        <w:t>based on the</w:t>
      </w:r>
      <w:r w:rsidR="00893EB1" w:rsidRPr="002C26EC">
        <w:rPr>
          <w:b/>
          <w:lang w:val="en-GB"/>
        </w:rPr>
        <w:t xml:space="preserve"> pre-configured priority level and L1 SL-RSRP metric</w:t>
      </w:r>
      <w:r w:rsidR="00893EB1">
        <w:rPr>
          <w:b/>
          <w:lang w:val="en-GB"/>
        </w:rPr>
        <w:t xml:space="preserve"> that may be separately configured specifically for unicast/groupcast communication</w:t>
      </w:r>
    </w:p>
    <w:p w14:paraId="79A8D43E" w14:textId="6A0BF5A5" w:rsidR="00053286" w:rsidRDefault="005036D5" w:rsidP="00091604">
      <w:pPr>
        <w:pStyle w:val="3GPPText"/>
      </w:pPr>
      <w:r>
        <w:t xml:space="preserve">Alternative option is to </w:t>
      </w:r>
      <w:r w:rsidR="00053286" w:rsidRPr="005036D5">
        <w:t>consider</w:t>
      </w:r>
      <w:r>
        <w:t xml:space="preserve"> such resources </w:t>
      </w:r>
      <w:r w:rsidR="00053286" w:rsidRPr="005036D5">
        <w:t>as a candidate</w:t>
      </w:r>
      <w:r w:rsidR="00F25912">
        <w:t>s</w:t>
      </w:r>
      <w:r w:rsidR="00053286" w:rsidRPr="005036D5">
        <w:t xml:space="preserve"> with a lower priority</w:t>
      </w:r>
      <w:r>
        <w:t xml:space="preserve"> or probability</w:t>
      </w:r>
      <w:r w:rsidR="00D96678">
        <w:t xml:space="preserve"> (i.e</w:t>
      </w:r>
      <w:r w:rsidR="00F25912">
        <w:t>.</w:t>
      </w:r>
      <w:r w:rsidR="00D96678">
        <w:t xml:space="preserve"> only if there is no other resources available). For instance, the SL-RSRP threshold to exclude these resources </w:t>
      </w:r>
      <w:r w:rsidR="00F25912">
        <w:t xml:space="preserve">can </w:t>
      </w:r>
      <w:r w:rsidR="00D96678">
        <w:t xml:space="preserve">be lower and priority of transmitter should be higher than </w:t>
      </w:r>
      <w:r w:rsidR="00053286" w:rsidRPr="005036D5">
        <w:t>priority level of their transmission</w:t>
      </w:r>
      <w:r w:rsidR="00D96678">
        <w:t>.</w:t>
      </w:r>
    </w:p>
    <w:p w14:paraId="5CE334F3" w14:textId="77777777" w:rsidR="00053286" w:rsidRDefault="00053286" w:rsidP="00091604">
      <w:pPr>
        <w:pStyle w:val="3GPPText"/>
      </w:pPr>
    </w:p>
    <w:p w14:paraId="33B3CF8F" w14:textId="7F0DF69E" w:rsidR="0063796F" w:rsidRPr="006901EA" w:rsidRDefault="006901EA" w:rsidP="006901EA">
      <w:pPr>
        <w:pStyle w:val="3GPPH2"/>
      </w:pPr>
      <w:r>
        <w:t xml:space="preserve">Sensing </w:t>
      </w:r>
      <w:r w:rsidR="0030062D">
        <w:t>Window</w:t>
      </w:r>
    </w:p>
    <w:p w14:paraId="2B2B803B" w14:textId="51C41A85" w:rsidR="00B9204F" w:rsidRDefault="00B9204F" w:rsidP="00A6519B">
      <w:pPr>
        <w:pStyle w:val="3GPPText"/>
      </w:pPr>
      <w:r w:rsidRPr="00B9204F">
        <w:t xml:space="preserve">For NR-V2X communication, sensing window </w:t>
      </w:r>
      <w:r w:rsidR="00741C49">
        <w:t xml:space="preserve">should </w:t>
      </w:r>
      <w:r w:rsidRPr="00B9204F">
        <w:t>start ahead of resource (re)</w:t>
      </w:r>
      <w:r w:rsidR="00741C49">
        <w:t>-</w:t>
      </w:r>
      <w:r w:rsidRPr="00B9204F">
        <w:t xml:space="preserve">selection trigger </w:t>
      </w:r>
      <w:r w:rsidR="00741C49">
        <w:t xml:space="preserve">(at time instance </w:t>
      </w:r>
      <w:r w:rsidR="00741C49" w:rsidRPr="00741C49">
        <w:rPr>
          <w:i/>
        </w:rPr>
        <w:t>n</w:t>
      </w:r>
      <w:r w:rsidR="00741C49">
        <w:t xml:space="preserve">) </w:t>
      </w:r>
      <w:r w:rsidRPr="00B9204F">
        <w:t xml:space="preserve">and continues after resource </w:t>
      </w:r>
      <w:r w:rsidR="00741C49">
        <w:t>(</w:t>
      </w:r>
      <w:r w:rsidRPr="00B9204F">
        <w:t>re</w:t>
      </w:r>
      <w:r w:rsidR="00741C49">
        <w:t>)-</w:t>
      </w:r>
      <w:r w:rsidRPr="00B9204F">
        <w:t xml:space="preserve">selection trigger till the time instance </w:t>
      </w:r>
      <w:r w:rsidR="00741C49">
        <w:t>(</w:t>
      </w:r>
      <w:r w:rsidR="00741C49" w:rsidRPr="00741C49">
        <w:rPr>
          <w:i/>
        </w:rPr>
        <w:t>n+T</w:t>
      </w:r>
      <w:r w:rsidR="00741C49" w:rsidRPr="00741C49">
        <w:rPr>
          <w:i/>
          <w:vertAlign w:val="subscript"/>
        </w:rPr>
        <w:t>2</w:t>
      </w:r>
      <w:r w:rsidR="00741C49">
        <w:t xml:space="preserve">), </w:t>
      </w:r>
      <w:r w:rsidRPr="00B9204F">
        <w:t>which is determined by the first sidelink transmission minus UE processing delay on resource selection</w:t>
      </w:r>
      <w:r>
        <w:t>. The NR-V2X sensing window has variable duration and can be viewed as a sensing window composed from two parts</w:t>
      </w:r>
      <w:r w:rsidR="00741C49">
        <w:t xml:space="preserve"> (see</w:t>
      </w:r>
      <w:r w:rsidR="00893EB1">
        <w:t xml:space="preserve"> </w:t>
      </w:r>
      <w:r w:rsidR="00893EB1">
        <w:fldChar w:fldCharType="begin"/>
      </w:r>
      <w:r w:rsidR="00893EB1">
        <w:instrText xml:space="preserve"> REF _Ref5018931 \h </w:instrText>
      </w:r>
      <w:r w:rsidR="00893EB1">
        <w:fldChar w:fldCharType="separate"/>
      </w:r>
      <w:r w:rsidR="002C26EC">
        <w:t xml:space="preserve">Figure </w:t>
      </w:r>
      <w:r w:rsidR="002C26EC">
        <w:rPr>
          <w:noProof/>
        </w:rPr>
        <w:t>1</w:t>
      </w:r>
      <w:r w:rsidR="00893EB1">
        <w:fldChar w:fldCharType="end"/>
      </w:r>
      <w:r w:rsidR="00741C49">
        <w:t>)</w:t>
      </w:r>
      <w:r>
        <w:t>:</w:t>
      </w:r>
    </w:p>
    <w:p w14:paraId="0A0C3C3F" w14:textId="7E046B36" w:rsidR="00B9204F" w:rsidRDefault="00B9204F" w:rsidP="00B9204F">
      <w:pPr>
        <w:pStyle w:val="3GPPAgreements"/>
      </w:pPr>
      <w:r>
        <w:lastRenderedPageBreak/>
        <w:tab/>
        <w:t xml:space="preserve">Long-term sensing window (LT-SW) which is a sensing window </w:t>
      </w:r>
      <w:r w:rsidR="000D13E2">
        <w:t xml:space="preserve">that </w:t>
      </w:r>
      <w:r>
        <w:t xml:space="preserve">UE is expected to monitor ahead of </w:t>
      </w:r>
      <w:r w:rsidR="00741C49">
        <w:t xml:space="preserve">each </w:t>
      </w:r>
      <w:r>
        <w:t>resource (re)-selection trigger</w:t>
      </w:r>
      <w:r w:rsidR="008D2B3F">
        <w:t xml:space="preserve"> (at time instance: </w:t>
      </w:r>
      <w:r w:rsidR="008D2B3F" w:rsidRPr="008D2B3F">
        <w:rPr>
          <w:i/>
        </w:rPr>
        <w:t>n</w:t>
      </w:r>
      <w:r w:rsidR="008D2B3F">
        <w:t>)</w:t>
      </w:r>
    </w:p>
    <w:p w14:paraId="1270045F" w14:textId="7CC1DDF4" w:rsidR="00B9204F" w:rsidRDefault="00B9204F" w:rsidP="00B9204F">
      <w:pPr>
        <w:pStyle w:val="3GPPAgreements"/>
        <w:numPr>
          <w:ilvl w:val="1"/>
          <w:numId w:val="8"/>
        </w:numPr>
      </w:pPr>
      <w:r>
        <w:t>Long term sensing window has configurable and fixed duration</w:t>
      </w:r>
      <w:r w:rsidR="008D2B3F">
        <w:t xml:space="preserve"> - </w:t>
      </w:r>
      <w:r w:rsidR="008D2B3F" w:rsidRPr="008D2B3F">
        <w:rPr>
          <w:i/>
        </w:rPr>
        <w:t>T</w:t>
      </w:r>
      <w:r w:rsidR="008D2B3F" w:rsidRPr="008D2B3F">
        <w:rPr>
          <w:i/>
          <w:vertAlign w:val="subscript"/>
        </w:rPr>
        <w:t>0</w:t>
      </w:r>
    </w:p>
    <w:p w14:paraId="538B48F8" w14:textId="1BCB3C9D" w:rsidR="00741C49" w:rsidRDefault="00B9204F" w:rsidP="00B9204F">
      <w:pPr>
        <w:pStyle w:val="3GPPAgreements"/>
      </w:pPr>
      <w:r>
        <w:t xml:space="preserve">Short term sensing window (ST-SW) </w:t>
      </w:r>
      <w:r w:rsidR="00BB3DF1">
        <w:t xml:space="preserve">which </w:t>
      </w:r>
      <w:r>
        <w:t>is a sensing window that starts immediately after resource (re)-selection trigger</w:t>
      </w:r>
      <w:r w:rsidR="00741C49">
        <w:t xml:space="preserve">, e.g. </w:t>
      </w:r>
      <w:r w:rsidR="008D2B3F">
        <w:t xml:space="preserve">at time instance </w:t>
      </w:r>
      <w:r w:rsidR="00741C49">
        <w:t>(</w:t>
      </w:r>
      <w:r w:rsidR="008D2B3F" w:rsidRPr="008D2B3F">
        <w:rPr>
          <w:i/>
        </w:rPr>
        <w:t>n+1</w:t>
      </w:r>
      <w:r w:rsidR="008D2B3F">
        <w:t>)</w:t>
      </w:r>
      <w:r>
        <w:t xml:space="preserve"> and continues till the time instance </w:t>
      </w:r>
      <w:r w:rsidR="00741C49">
        <w:t>(</w:t>
      </w:r>
      <w:r w:rsidR="00741C49" w:rsidRPr="00741C49">
        <w:rPr>
          <w:i/>
        </w:rPr>
        <w:t>n</w:t>
      </w:r>
      <w:r w:rsidR="00741C49">
        <w:t>+</w:t>
      </w:r>
      <w:r w:rsidR="00741C49" w:rsidRPr="00741C49">
        <w:rPr>
          <w:i/>
        </w:rPr>
        <w:t>T</w:t>
      </w:r>
      <w:r w:rsidR="00741C49" w:rsidRPr="00741C49">
        <w:rPr>
          <w:vertAlign w:val="subscript"/>
        </w:rPr>
        <w:t>2</w:t>
      </w:r>
      <w:r w:rsidR="00741C49">
        <w:t xml:space="preserve">) </w:t>
      </w:r>
      <w:r w:rsidR="00741C49" w:rsidRPr="00B9204F">
        <w:t xml:space="preserve">which is determined by the first sidelink </w:t>
      </w:r>
      <w:r w:rsidR="00741C49">
        <w:t>transmission at (</w:t>
      </w:r>
      <w:r w:rsidR="00741C49" w:rsidRPr="008D2B3F">
        <w:rPr>
          <w:i/>
        </w:rPr>
        <w:t>n</w:t>
      </w:r>
      <w:r w:rsidR="00741C49">
        <w:t>+</w:t>
      </w:r>
      <w:r w:rsidR="00741C49" w:rsidRPr="00741C49">
        <w:rPr>
          <w:i/>
        </w:rPr>
        <w:t>T</w:t>
      </w:r>
      <w:r w:rsidR="00741C49" w:rsidRPr="00741C49">
        <w:rPr>
          <w:i/>
          <w:vertAlign w:val="subscript"/>
        </w:rPr>
        <w:t>3</w:t>
      </w:r>
      <w:r w:rsidR="00741C49">
        <w:t xml:space="preserve">) </w:t>
      </w:r>
      <w:r w:rsidR="00741C49" w:rsidRPr="00B9204F">
        <w:t>minus UE processing delay on resource selection</w:t>
      </w:r>
      <w:r w:rsidR="00741C49">
        <w:t xml:space="preserve"> </w:t>
      </w:r>
      <w:r w:rsidR="00741C49" w:rsidRPr="00741C49">
        <w:rPr>
          <w:i/>
        </w:rPr>
        <w:t>T</w:t>
      </w:r>
      <w:r w:rsidR="00741C49" w:rsidRPr="002C26EC">
        <w:rPr>
          <w:i/>
          <w:vertAlign w:val="subscript"/>
        </w:rPr>
        <w:t>proc</w:t>
      </w:r>
      <w:r w:rsidR="00741C49">
        <w:rPr>
          <w:i/>
        </w:rPr>
        <w:t xml:space="preserve"> </w:t>
      </w:r>
      <w:r w:rsidR="00741C49" w:rsidRPr="00741C49">
        <w:t>(</w:t>
      </w:r>
      <w:r w:rsidR="00741C49">
        <w:rPr>
          <w:i/>
        </w:rPr>
        <w:t>T</w:t>
      </w:r>
      <w:r w:rsidR="00741C49" w:rsidRPr="00741C49">
        <w:rPr>
          <w:i/>
          <w:vertAlign w:val="subscript"/>
        </w:rPr>
        <w:t>Sel_Delay</w:t>
      </w:r>
      <w:r w:rsidR="00741C49">
        <w:rPr>
          <w:i/>
        </w:rPr>
        <w:t xml:space="preserve"> </w:t>
      </w:r>
      <w:r w:rsidR="00893EB1">
        <w:t>i</w:t>
      </w:r>
      <w:r w:rsidR="00741C49" w:rsidRPr="00741C49">
        <w:t>n</w:t>
      </w:r>
      <w:r w:rsidR="00893EB1">
        <w:t xml:space="preserve"> </w:t>
      </w:r>
      <w:r w:rsidR="00260586">
        <w:fldChar w:fldCharType="begin"/>
      </w:r>
      <w:r w:rsidR="00260586">
        <w:instrText xml:space="preserve"> REF _Ref5018931 \h </w:instrText>
      </w:r>
      <w:r w:rsidR="00260586">
        <w:fldChar w:fldCharType="separate"/>
      </w:r>
      <w:r w:rsidR="002C26EC">
        <w:t xml:space="preserve">Figure </w:t>
      </w:r>
      <w:r w:rsidR="002C26EC">
        <w:rPr>
          <w:noProof/>
        </w:rPr>
        <w:t>1</w:t>
      </w:r>
      <w:r w:rsidR="00260586">
        <w:fldChar w:fldCharType="end"/>
      </w:r>
      <w:r w:rsidR="00741C49" w:rsidRPr="00741C49">
        <w:t>)</w:t>
      </w:r>
      <w:r w:rsidR="00741C49">
        <w:t>.</w:t>
      </w:r>
    </w:p>
    <w:p w14:paraId="3EBB470E" w14:textId="77777777" w:rsidR="000265EB" w:rsidRDefault="00BB3DF1" w:rsidP="000265EB">
      <w:pPr>
        <w:pStyle w:val="3GPPText"/>
      </w:pPr>
      <w:r w:rsidRPr="000265EB">
        <w:object w:dxaOrig="19291" w:dyaOrig="14689" w14:anchorId="365A70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5pt;height:380.25pt" o:ole="">
            <v:imagedata r:id="rId14" o:title=""/>
          </v:shape>
          <o:OLEObject Type="Embed" ProgID="Visio.Drawing.15" ShapeID="_x0000_i1025" DrawAspect="Content" ObjectID="_1615764284" r:id="rId15"/>
        </w:object>
      </w:r>
    </w:p>
    <w:p w14:paraId="20755BC2" w14:textId="08B5FCEC" w:rsidR="00213A64" w:rsidRDefault="000265EB" w:rsidP="00741C49">
      <w:pPr>
        <w:pStyle w:val="Caption"/>
        <w:jc w:val="center"/>
      </w:pPr>
      <w:bookmarkStart w:id="1" w:name="_Ref5018931"/>
      <w:r>
        <w:t xml:space="preserve">Figure </w:t>
      </w:r>
      <w:r>
        <w:fldChar w:fldCharType="begin"/>
      </w:r>
      <w:r>
        <w:instrText xml:space="preserve"> SEQ Figure \* ARABIC </w:instrText>
      </w:r>
      <w:r>
        <w:fldChar w:fldCharType="separate"/>
      </w:r>
      <w:r w:rsidR="002C26EC">
        <w:rPr>
          <w:noProof/>
        </w:rPr>
        <w:t>1</w:t>
      </w:r>
      <w:r>
        <w:fldChar w:fldCharType="end"/>
      </w:r>
      <w:bookmarkEnd w:id="1"/>
      <w:r w:rsidR="00213A64">
        <w:t>: Sensing and Resource Selection Procedure for NR V2X Communication</w:t>
      </w:r>
    </w:p>
    <w:p w14:paraId="4EC09908" w14:textId="7CB4BF60" w:rsidR="000265EB" w:rsidRPr="0030062D" w:rsidRDefault="0030062D" w:rsidP="0030062D">
      <w:pPr>
        <w:pStyle w:val="3GPPText"/>
      </w:pPr>
      <w:r>
        <w:t xml:space="preserve">It should be noted that long-term sensing window has configurable but fixed duration, while the duration of short term sensing window may vary in time and is subject to resource selection decision process. </w:t>
      </w:r>
      <w:r w:rsidR="000265EB" w:rsidRPr="0030062D">
        <w:t xml:space="preserve">The </w:t>
      </w:r>
      <w:r>
        <w:t xml:space="preserve">main </w:t>
      </w:r>
      <w:r w:rsidR="000265EB" w:rsidRPr="0030062D">
        <w:t xml:space="preserve">motivation to </w:t>
      </w:r>
      <w:r w:rsidRPr="0030062D">
        <w:t xml:space="preserve">divide sensing window in two parts and </w:t>
      </w:r>
      <w:r w:rsidR="000265EB" w:rsidRPr="0030062D">
        <w:t xml:space="preserve">define short-term sensing window </w:t>
      </w:r>
      <w:r w:rsidR="00893EB1">
        <w:t>together with</w:t>
      </w:r>
      <w:r w:rsidR="00893EB1" w:rsidRPr="0030062D">
        <w:t xml:space="preserve"> </w:t>
      </w:r>
      <w:r w:rsidR="000265EB" w:rsidRPr="0030062D">
        <w:t xml:space="preserve">long-term sensing window is to </w:t>
      </w:r>
      <w:r w:rsidRPr="0030062D">
        <w:t>process</w:t>
      </w:r>
      <w:r w:rsidR="000265EB" w:rsidRPr="0030062D">
        <w:t xml:space="preserve"> resource reservations announced inside of resource selection window and if it is necessary </w:t>
      </w:r>
      <w:r w:rsidR="00BB3DF1">
        <w:t xml:space="preserve">to </w:t>
      </w:r>
      <w:r w:rsidR="000265EB" w:rsidRPr="0030062D">
        <w:t xml:space="preserve">refine initially selected sidelink resources for transmission if </w:t>
      </w:r>
      <w:r w:rsidR="00893EB1">
        <w:t xml:space="preserve">any </w:t>
      </w:r>
      <w:r w:rsidR="000265EB" w:rsidRPr="0030062D">
        <w:t>conflict is detected.</w:t>
      </w:r>
    </w:p>
    <w:p w14:paraId="48F75203" w14:textId="77777777" w:rsidR="000265EB" w:rsidRPr="000265EB" w:rsidRDefault="000265EB" w:rsidP="000265EB">
      <w:pPr>
        <w:pStyle w:val="3GPPText"/>
      </w:pPr>
    </w:p>
    <w:p w14:paraId="0247EAC2" w14:textId="77777777" w:rsidR="00741C49" w:rsidRDefault="00741C49" w:rsidP="002C26EC">
      <w:pPr>
        <w:pStyle w:val="3GPPText"/>
        <w:numPr>
          <w:ilvl w:val="0"/>
          <w:numId w:val="32"/>
        </w:numPr>
        <w:rPr>
          <w:lang w:val="en-GB"/>
        </w:rPr>
      </w:pPr>
    </w:p>
    <w:p w14:paraId="1C05B6CC" w14:textId="30835E9C" w:rsidR="00741C49" w:rsidRDefault="00741C49" w:rsidP="002C26EC">
      <w:pPr>
        <w:pStyle w:val="3GPPText"/>
        <w:numPr>
          <w:ilvl w:val="1"/>
          <w:numId w:val="32"/>
        </w:numPr>
        <w:rPr>
          <w:b/>
          <w:lang w:val="en-GB"/>
        </w:rPr>
      </w:pPr>
      <w:r>
        <w:rPr>
          <w:b/>
          <w:lang w:val="en-GB"/>
        </w:rPr>
        <w:t xml:space="preserve">For NR-V2X communication, sensing window starts </w:t>
      </w:r>
      <w:r w:rsidR="000265EB">
        <w:rPr>
          <w:b/>
          <w:lang w:val="en-GB"/>
        </w:rPr>
        <w:t>at (</w:t>
      </w:r>
      <w:r w:rsidR="000265EB" w:rsidRPr="000265EB">
        <w:rPr>
          <w:b/>
          <w:i/>
          <w:lang w:val="en-GB"/>
        </w:rPr>
        <w:t>n-T</w:t>
      </w:r>
      <w:r w:rsidR="000265EB" w:rsidRPr="000265EB">
        <w:rPr>
          <w:b/>
          <w:i/>
          <w:vertAlign w:val="subscript"/>
          <w:lang w:val="en-GB"/>
        </w:rPr>
        <w:t>0</w:t>
      </w:r>
      <w:r w:rsidR="000265EB">
        <w:rPr>
          <w:b/>
          <w:lang w:val="en-GB"/>
        </w:rPr>
        <w:t>)</w:t>
      </w:r>
      <w:r w:rsidR="000D13E2">
        <w:rPr>
          <w:b/>
          <w:lang w:val="en-GB"/>
        </w:rPr>
        <w:t xml:space="preserve"> time instance</w:t>
      </w:r>
      <w:r w:rsidR="000265EB">
        <w:rPr>
          <w:b/>
          <w:lang w:val="en-GB"/>
        </w:rPr>
        <w:t xml:space="preserve"> </w:t>
      </w:r>
      <w:r>
        <w:rPr>
          <w:b/>
          <w:lang w:val="en-GB"/>
        </w:rPr>
        <w:t xml:space="preserve">ahead of </w:t>
      </w:r>
      <w:r w:rsidR="000265EB">
        <w:rPr>
          <w:b/>
          <w:lang w:val="en-GB"/>
        </w:rPr>
        <w:t xml:space="preserve">each </w:t>
      </w:r>
      <w:r>
        <w:rPr>
          <w:b/>
          <w:lang w:val="en-GB"/>
        </w:rPr>
        <w:t>resource (re)</w:t>
      </w:r>
      <w:r w:rsidR="000265EB">
        <w:rPr>
          <w:b/>
          <w:lang w:val="en-GB"/>
        </w:rPr>
        <w:t>-</w:t>
      </w:r>
      <w:r>
        <w:rPr>
          <w:b/>
          <w:lang w:val="en-GB"/>
        </w:rPr>
        <w:t xml:space="preserve">selection trigger </w:t>
      </w:r>
      <w:r w:rsidR="000265EB">
        <w:rPr>
          <w:b/>
          <w:lang w:val="en-GB"/>
        </w:rPr>
        <w:t xml:space="preserve">at time instance </w:t>
      </w:r>
      <w:r w:rsidR="000265EB" w:rsidRPr="000265EB">
        <w:rPr>
          <w:b/>
          <w:i/>
          <w:lang w:val="en-GB"/>
        </w:rPr>
        <w:t>n</w:t>
      </w:r>
      <w:r w:rsidR="000265EB">
        <w:rPr>
          <w:b/>
          <w:lang w:val="en-GB"/>
        </w:rPr>
        <w:t xml:space="preserve"> </w:t>
      </w:r>
      <w:r>
        <w:rPr>
          <w:b/>
          <w:lang w:val="en-GB"/>
        </w:rPr>
        <w:t xml:space="preserve">and continues till </w:t>
      </w:r>
      <w:r w:rsidR="000265EB">
        <w:rPr>
          <w:b/>
          <w:lang w:val="en-GB"/>
        </w:rPr>
        <w:t>the time instance (</w:t>
      </w:r>
      <w:r w:rsidR="000265EB" w:rsidRPr="000265EB">
        <w:rPr>
          <w:b/>
          <w:i/>
          <w:lang w:val="en-GB"/>
        </w:rPr>
        <w:t>n+T</w:t>
      </w:r>
      <w:r w:rsidR="000265EB" w:rsidRPr="000265EB">
        <w:rPr>
          <w:b/>
          <w:i/>
          <w:vertAlign w:val="subscript"/>
          <w:lang w:val="en-GB"/>
        </w:rPr>
        <w:t>2</w:t>
      </w:r>
      <w:r w:rsidR="000265EB">
        <w:rPr>
          <w:b/>
          <w:lang w:val="en-GB"/>
        </w:rPr>
        <w:t xml:space="preserve">) which is determined by </w:t>
      </w:r>
      <w:r>
        <w:rPr>
          <w:b/>
          <w:lang w:val="en-GB"/>
        </w:rPr>
        <w:t xml:space="preserve">the first sidelink </w:t>
      </w:r>
      <w:r w:rsidR="000265EB">
        <w:rPr>
          <w:b/>
          <w:lang w:val="en-GB"/>
        </w:rPr>
        <w:t xml:space="preserve">PSCCH </w:t>
      </w:r>
      <w:r>
        <w:rPr>
          <w:b/>
          <w:lang w:val="en-GB"/>
        </w:rPr>
        <w:t xml:space="preserve">transmission </w:t>
      </w:r>
      <w:r w:rsidR="000265EB">
        <w:rPr>
          <w:b/>
          <w:lang w:val="en-GB"/>
        </w:rPr>
        <w:t>at (</w:t>
      </w:r>
      <w:r w:rsidR="000265EB" w:rsidRPr="000265EB">
        <w:rPr>
          <w:b/>
          <w:i/>
          <w:lang w:val="en-GB"/>
        </w:rPr>
        <w:t>n+T</w:t>
      </w:r>
      <w:r w:rsidR="000265EB" w:rsidRPr="000265EB">
        <w:rPr>
          <w:b/>
          <w:i/>
          <w:vertAlign w:val="subscript"/>
          <w:lang w:val="en-GB"/>
        </w:rPr>
        <w:t>3</w:t>
      </w:r>
      <w:r w:rsidR="000265EB">
        <w:rPr>
          <w:b/>
          <w:lang w:val="en-GB"/>
        </w:rPr>
        <w:t xml:space="preserve">) - </w:t>
      </w:r>
      <w:r>
        <w:rPr>
          <w:b/>
          <w:lang w:val="en-GB"/>
        </w:rPr>
        <w:t xml:space="preserve">minus </w:t>
      </w:r>
      <w:r w:rsidRPr="00FC0E56">
        <w:rPr>
          <w:b/>
          <w:lang w:val="en-GB"/>
        </w:rPr>
        <w:t>UE processing delay</w:t>
      </w:r>
      <w:r>
        <w:rPr>
          <w:b/>
          <w:lang w:val="en-GB"/>
        </w:rPr>
        <w:t xml:space="preserve"> on resource selection</w:t>
      </w:r>
      <w:r w:rsidR="000265EB">
        <w:rPr>
          <w:b/>
          <w:lang w:val="en-GB"/>
        </w:rPr>
        <w:t xml:space="preserve"> (</w:t>
      </w:r>
      <w:r w:rsidR="000265EB" w:rsidRPr="000265EB">
        <w:rPr>
          <w:b/>
          <w:i/>
          <w:lang w:val="en-GB"/>
        </w:rPr>
        <w:t>T</w:t>
      </w:r>
      <w:r w:rsidR="000265EB" w:rsidRPr="002C26EC">
        <w:rPr>
          <w:b/>
          <w:i/>
          <w:vertAlign w:val="subscript"/>
          <w:lang w:val="en-GB"/>
        </w:rPr>
        <w:t>proc</w:t>
      </w:r>
      <w:r w:rsidR="000265EB">
        <w:rPr>
          <w:b/>
          <w:lang w:val="en-GB"/>
        </w:rPr>
        <w:t>)</w:t>
      </w:r>
    </w:p>
    <w:p w14:paraId="22426AEF" w14:textId="77777777" w:rsidR="00741C49" w:rsidRDefault="00741C49" w:rsidP="002C26EC">
      <w:pPr>
        <w:pStyle w:val="3GPPText"/>
        <w:numPr>
          <w:ilvl w:val="1"/>
          <w:numId w:val="32"/>
        </w:numPr>
        <w:rPr>
          <w:b/>
          <w:lang w:val="en-GB"/>
        </w:rPr>
      </w:pPr>
      <w:r>
        <w:rPr>
          <w:b/>
          <w:lang w:val="en-GB"/>
        </w:rPr>
        <w:lastRenderedPageBreak/>
        <w:t>For NR-V2X communication, sensing window is composed from two parts:</w:t>
      </w:r>
    </w:p>
    <w:p w14:paraId="690D0D7E" w14:textId="77777777" w:rsidR="00741C49" w:rsidRDefault="00741C49" w:rsidP="002C26EC">
      <w:pPr>
        <w:pStyle w:val="3GPPText"/>
        <w:numPr>
          <w:ilvl w:val="2"/>
          <w:numId w:val="32"/>
        </w:numPr>
        <w:rPr>
          <w:b/>
          <w:lang w:val="en-GB"/>
        </w:rPr>
      </w:pPr>
      <w:r>
        <w:rPr>
          <w:b/>
          <w:lang w:val="en-GB"/>
        </w:rPr>
        <w:tab/>
        <w:t>Long-term sensing window (LT-SW) which is a sensing window UE is expected to monitor ahead of resource (re)-selection trigger</w:t>
      </w:r>
    </w:p>
    <w:p w14:paraId="34CB7D3B" w14:textId="77777777" w:rsidR="00741C49" w:rsidRDefault="00741C49" w:rsidP="002C26EC">
      <w:pPr>
        <w:pStyle w:val="3GPPText"/>
        <w:numPr>
          <w:ilvl w:val="3"/>
          <w:numId w:val="32"/>
        </w:numPr>
        <w:rPr>
          <w:b/>
          <w:lang w:val="en-GB"/>
        </w:rPr>
      </w:pPr>
      <w:r>
        <w:rPr>
          <w:b/>
          <w:lang w:val="en-GB"/>
        </w:rPr>
        <w:t>Long term sensing window has configurable and fixed duration</w:t>
      </w:r>
    </w:p>
    <w:p w14:paraId="7D900DD5" w14:textId="77777777" w:rsidR="00741C49" w:rsidRDefault="00741C49" w:rsidP="002C26EC">
      <w:pPr>
        <w:pStyle w:val="3GPPText"/>
        <w:numPr>
          <w:ilvl w:val="2"/>
          <w:numId w:val="32"/>
        </w:numPr>
        <w:rPr>
          <w:b/>
          <w:lang w:val="en-GB"/>
        </w:rPr>
      </w:pPr>
      <w:r>
        <w:rPr>
          <w:b/>
          <w:lang w:val="en-GB"/>
        </w:rPr>
        <w:t xml:space="preserve">Short term sensing window (ST-SW) – is a sensing window that starts immediately after resource (re)-selection trigger and continues till the time instance of sidelink transmission – minus </w:t>
      </w:r>
      <w:r w:rsidRPr="00FC0E56">
        <w:rPr>
          <w:b/>
          <w:lang w:val="en-GB"/>
        </w:rPr>
        <w:t>UE processing delay</w:t>
      </w:r>
      <w:r>
        <w:rPr>
          <w:b/>
          <w:lang w:val="en-GB"/>
        </w:rPr>
        <w:t xml:space="preserve"> on resource selection</w:t>
      </w:r>
    </w:p>
    <w:p w14:paraId="79D2054D" w14:textId="77777777" w:rsidR="00741C49" w:rsidRDefault="00741C49" w:rsidP="00091604">
      <w:pPr>
        <w:pStyle w:val="3GPPText"/>
      </w:pPr>
    </w:p>
    <w:p w14:paraId="5654871D" w14:textId="21CDABC6" w:rsidR="00E6607C" w:rsidRPr="000D3C48" w:rsidRDefault="000D3C48" w:rsidP="000D3C48">
      <w:pPr>
        <w:pStyle w:val="3GPPH2"/>
      </w:pPr>
      <w:r>
        <w:t xml:space="preserve">Timescale and Conditions for </w:t>
      </w:r>
      <w:r w:rsidR="0030062D">
        <w:t xml:space="preserve">Sidelink </w:t>
      </w:r>
      <w:r>
        <w:t>R</w:t>
      </w:r>
      <w:r w:rsidR="00E6607C" w:rsidRPr="000D3C48">
        <w:t>esource (</w:t>
      </w:r>
      <w:r>
        <w:t>R</w:t>
      </w:r>
      <w:r w:rsidR="00E6607C" w:rsidRPr="000D3C48">
        <w:t>e)-</w:t>
      </w:r>
      <w:r w:rsidR="0030062D">
        <w:t>S</w:t>
      </w:r>
      <w:r w:rsidR="00E6607C" w:rsidRPr="000D3C48">
        <w:t>election</w:t>
      </w:r>
    </w:p>
    <w:p w14:paraId="03D04BD7" w14:textId="1223F67A" w:rsidR="0063796F" w:rsidRDefault="00E6607C" w:rsidP="00091604">
      <w:pPr>
        <w:pStyle w:val="3GPPText"/>
      </w:pPr>
      <w:r>
        <w:t xml:space="preserve">Resource selection window </w:t>
      </w:r>
      <w:r w:rsidR="001C220F">
        <w:t>interval</w:t>
      </w:r>
      <w:r>
        <w:t xml:space="preserve"> </w:t>
      </w:r>
      <w:r w:rsidR="0030062D">
        <w:t>should be</w:t>
      </w:r>
      <w:r>
        <w:t xml:space="preserve"> bounded by packet delay budget</w:t>
      </w:r>
      <w:r w:rsidR="00757724">
        <w:t xml:space="preserve"> (PDB)</w:t>
      </w:r>
      <w:r>
        <w:t xml:space="preserve"> requirement</w:t>
      </w:r>
      <w:r w:rsidR="00757724">
        <w:t>. If PDB is large (e.g. 100ms) it can be restricted by pre-configuration or specification, e.g. min(PDB, T</w:t>
      </w:r>
      <w:r w:rsidR="00757724" w:rsidRPr="00757724">
        <w:rPr>
          <w:vertAlign w:val="subscript"/>
        </w:rPr>
        <w:t>RS</w:t>
      </w:r>
      <w:r w:rsidR="0030062D">
        <w:rPr>
          <w:vertAlign w:val="subscript"/>
        </w:rPr>
        <w:t>W</w:t>
      </w:r>
      <w:r w:rsidR="00757724">
        <w:t>)</w:t>
      </w:r>
      <w:r w:rsidR="001C220F">
        <w:t xml:space="preserve"> or T</w:t>
      </w:r>
      <w:r w:rsidR="001C220F" w:rsidRPr="001C220F">
        <w:rPr>
          <w:vertAlign w:val="subscript"/>
        </w:rPr>
        <w:t>RSW</w:t>
      </w:r>
      <w:r w:rsidR="001C220F">
        <w:t xml:space="preserve"> &lt; T</w:t>
      </w:r>
      <w:r w:rsidR="001C220F" w:rsidRPr="001C220F">
        <w:rPr>
          <w:vertAlign w:val="subscript"/>
        </w:rPr>
        <w:t>PDB</w:t>
      </w:r>
      <w:r w:rsidR="0030062D">
        <w:t>, where T</w:t>
      </w:r>
      <w:r w:rsidR="0030062D" w:rsidRPr="0030062D">
        <w:rPr>
          <w:vertAlign w:val="subscript"/>
        </w:rPr>
        <w:t>RSW</w:t>
      </w:r>
      <w:r w:rsidR="0030062D">
        <w:t xml:space="preserve"> is configured resource selection window</w:t>
      </w:r>
      <w:r w:rsidR="005A4B2D">
        <w:t xml:space="preserve"> (RSW)</w:t>
      </w:r>
      <w:r w:rsidR="0030062D">
        <w:t xml:space="preserve"> duration</w:t>
      </w:r>
      <w:r>
        <w:t xml:space="preserve">. </w:t>
      </w:r>
    </w:p>
    <w:p w14:paraId="62C27AA5" w14:textId="77777777" w:rsidR="00F803B2" w:rsidRDefault="00F803B2" w:rsidP="00F803B2">
      <w:pPr>
        <w:pStyle w:val="3GPPText"/>
        <w:keepNext/>
      </w:pPr>
      <w:r>
        <w:object w:dxaOrig="25011" w:dyaOrig="6091" w14:anchorId="443DDDCD">
          <v:shape id="_x0000_i1026" type="#_x0000_t75" style="width:498pt;height:121.5pt" o:ole="">
            <v:imagedata r:id="rId16" o:title=""/>
          </v:shape>
          <o:OLEObject Type="Embed" ProgID="Visio.Drawing.15" ShapeID="_x0000_i1026" DrawAspect="Content" ObjectID="_1615764285" r:id="rId17"/>
        </w:object>
      </w:r>
    </w:p>
    <w:p w14:paraId="7C86BAC1" w14:textId="7BDB1E09" w:rsidR="00F803B2" w:rsidRDefault="00F803B2" w:rsidP="00F803B2">
      <w:pPr>
        <w:pStyle w:val="Caption"/>
        <w:jc w:val="center"/>
      </w:pPr>
      <w:r>
        <w:t xml:space="preserve">Figure </w:t>
      </w:r>
      <w:r>
        <w:fldChar w:fldCharType="begin"/>
      </w:r>
      <w:r>
        <w:instrText xml:space="preserve"> SEQ Figure \* ARABIC </w:instrText>
      </w:r>
      <w:r>
        <w:fldChar w:fldCharType="separate"/>
      </w:r>
      <w:r w:rsidR="002C26EC">
        <w:rPr>
          <w:noProof/>
        </w:rPr>
        <w:t>2</w:t>
      </w:r>
      <w:r>
        <w:fldChar w:fldCharType="end"/>
      </w:r>
      <w:r>
        <w:t>: Resource (Re)-Selection Window vs Packet Delay Budget</w:t>
      </w:r>
    </w:p>
    <w:p w14:paraId="56F54547" w14:textId="24329963" w:rsidR="00F803B2" w:rsidRDefault="00F803B2" w:rsidP="00CE7A2E">
      <w:pPr>
        <w:pStyle w:val="3GPPText"/>
      </w:pPr>
      <w:r>
        <w:t>The need to restrict resource selection window is to accommodate reasonable overhead in SCI signaling in order to point to selected resources including initial transmission and retransmissions (e.g. 4 sidelink PSCCH/PSSCH transmissions per TB in total). In addition, from the RX perspective time interval where to collect retransmissions should be limited. We assume that this time span should not exceed 32 slots (i.e. 4 transmissions should be accommodated within window of 32 slots). Therefore if PDB is less than RSW</w:t>
      </w:r>
      <w:r w:rsidR="00CA4DD2">
        <w:t>,</w:t>
      </w:r>
      <w:r>
        <w:t xml:space="preserve"> then RSW should be bounded by PDB. </w:t>
      </w:r>
      <w:r w:rsidRPr="001C220F">
        <w:t>Oppositely if PDB exceeds RSW,</w:t>
      </w:r>
      <w:r>
        <w:t xml:space="preserve"> </w:t>
      </w:r>
      <w:r w:rsidR="001C220F">
        <w:t>UE should aim to transmit with resource selection window. If UE was not able to transmit within resource selection window and remaining PDB still sufficient, UE may re-trigger resource (re)-selection again to select resources and complete packet transmission in time.</w:t>
      </w:r>
    </w:p>
    <w:p w14:paraId="1FF4A6C9" w14:textId="77777777" w:rsidR="00F803B2" w:rsidRDefault="00F803B2" w:rsidP="00CE7A2E">
      <w:pPr>
        <w:pStyle w:val="3GPPText"/>
      </w:pPr>
    </w:p>
    <w:p w14:paraId="72409173" w14:textId="77777777" w:rsidR="00CE7A2E" w:rsidRDefault="00CE7A2E" w:rsidP="002C26EC">
      <w:pPr>
        <w:pStyle w:val="3GPPText"/>
        <w:numPr>
          <w:ilvl w:val="0"/>
          <w:numId w:val="32"/>
        </w:numPr>
        <w:rPr>
          <w:lang w:val="en-GB"/>
        </w:rPr>
      </w:pPr>
    </w:p>
    <w:p w14:paraId="0131A1C9" w14:textId="69C50106" w:rsidR="001C220F" w:rsidRDefault="001C220F" w:rsidP="002C26EC">
      <w:pPr>
        <w:pStyle w:val="3GPPText"/>
        <w:numPr>
          <w:ilvl w:val="1"/>
          <w:numId w:val="32"/>
        </w:numPr>
        <w:rPr>
          <w:b/>
          <w:lang w:val="en-GB"/>
        </w:rPr>
      </w:pPr>
      <w:r>
        <w:rPr>
          <w:b/>
          <w:lang w:val="en-GB"/>
        </w:rPr>
        <w:t>Introduce definition of r</w:t>
      </w:r>
      <w:r w:rsidRPr="001C220F">
        <w:rPr>
          <w:b/>
          <w:lang w:val="en-GB"/>
        </w:rPr>
        <w:t xml:space="preserve">esource selection window </w:t>
      </w:r>
      <w:r>
        <w:rPr>
          <w:b/>
          <w:lang w:val="en-GB"/>
        </w:rPr>
        <w:t xml:space="preserve">which is a time interval </w:t>
      </w:r>
      <w:r w:rsidRPr="001C220F">
        <w:rPr>
          <w:b/>
          <w:lang w:val="en-GB"/>
        </w:rPr>
        <w:t xml:space="preserve">where </w:t>
      </w:r>
      <w:r>
        <w:rPr>
          <w:b/>
          <w:lang w:val="en-GB"/>
        </w:rPr>
        <w:t xml:space="preserve">UE selects </w:t>
      </w:r>
      <w:r w:rsidRPr="001C220F">
        <w:rPr>
          <w:b/>
          <w:lang w:val="en-GB"/>
        </w:rPr>
        <w:t>sidelink resources for transmission</w:t>
      </w:r>
    </w:p>
    <w:p w14:paraId="00D4D23E" w14:textId="1C4C0E86" w:rsidR="00632768" w:rsidRPr="001C220F" w:rsidRDefault="00CE7A2E" w:rsidP="002C26EC">
      <w:pPr>
        <w:pStyle w:val="3GPPText"/>
        <w:numPr>
          <w:ilvl w:val="1"/>
          <w:numId w:val="32"/>
        </w:numPr>
        <w:rPr>
          <w:b/>
          <w:lang w:val="en-GB"/>
        </w:rPr>
      </w:pPr>
      <w:r w:rsidRPr="001C220F">
        <w:rPr>
          <w:b/>
          <w:lang w:val="en-GB"/>
        </w:rPr>
        <w:t xml:space="preserve">Resource selection window </w:t>
      </w:r>
      <w:r w:rsidR="00632768" w:rsidRPr="001C220F">
        <w:rPr>
          <w:b/>
          <w:lang w:val="en-GB"/>
        </w:rPr>
        <w:t>start</w:t>
      </w:r>
      <w:r w:rsidR="001C220F">
        <w:rPr>
          <w:b/>
          <w:lang w:val="en-GB"/>
        </w:rPr>
        <w:t xml:space="preserve">s after right after </w:t>
      </w:r>
      <w:r w:rsidR="00632768" w:rsidRPr="001C220F">
        <w:rPr>
          <w:b/>
          <w:lang w:val="en-GB"/>
        </w:rPr>
        <w:t>resource (re)-selection trigger and bounded by min(T</w:t>
      </w:r>
      <w:r w:rsidR="00632768" w:rsidRPr="001C220F">
        <w:rPr>
          <w:b/>
          <w:vertAlign w:val="subscript"/>
          <w:lang w:val="en-GB"/>
        </w:rPr>
        <w:t>PDB</w:t>
      </w:r>
      <w:r w:rsidR="00632768" w:rsidRPr="001C220F">
        <w:rPr>
          <w:b/>
          <w:lang w:val="en-GB"/>
        </w:rPr>
        <w:t>, T</w:t>
      </w:r>
      <w:r w:rsidR="00632768" w:rsidRPr="001C220F">
        <w:rPr>
          <w:b/>
          <w:vertAlign w:val="subscript"/>
          <w:lang w:val="en-GB"/>
        </w:rPr>
        <w:t>RSW</w:t>
      </w:r>
      <w:r w:rsidR="00632768" w:rsidRPr="001C220F">
        <w:rPr>
          <w:b/>
          <w:lang w:val="en-GB"/>
        </w:rPr>
        <w:t>), where</w:t>
      </w:r>
      <w:r w:rsidR="005A4B2D" w:rsidRPr="001C220F">
        <w:rPr>
          <w:b/>
          <w:lang w:val="en-GB"/>
        </w:rPr>
        <w:t xml:space="preserve"> </w:t>
      </w:r>
    </w:p>
    <w:p w14:paraId="12F5D170" w14:textId="2813C407" w:rsidR="00632768" w:rsidRPr="00124E79" w:rsidRDefault="00632768" w:rsidP="002C26EC">
      <w:pPr>
        <w:pStyle w:val="3GPPText"/>
        <w:numPr>
          <w:ilvl w:val="2"/>
          <w:numId w:val="32"/>
        </w:numPr>
      </w:pPr>
      <w:r>
        <w:rPr>
          <w:b/>
          <w:lang w:val="en-GB"/>
        </w:rPr>
        <w:t>T</w:t>
      </w:r>
      <w:r w:rsidRPr="00124E79">
        <w:rPr>
          <w:b/>
          <w:vertAlign w:val="subscript"/>
          <w:lang w:val="en-GB"/>
        </w:rPr>
        <w:t>PDB</w:t>
      </w:r>
      <w:r>
        <w:rPr>
          <w:b/>
          <w:lang w:val="en-GB"/>
        </w:rPr>
        <w:t xml:space="preserve"> – </w:t>
      </w:r>
      <w:r w:rsidR="001C220F">
        <w:rPr>
          <w:b/>
          <w:lang w:val="en-GB"/>
        </w:rPr>
        <w:t xml:space="preserve">remaining </w:t>
      </w:r>
      <w:r>
        <w:rPr>
          <w:b/>
          <w:lang w:val="en-GB"/>
        </w:rPr>
        <w:t>packet delay budget</w:t>
      </w:r>
    </w:p>
    <w:p w14:paraId="48E5AD53" w14:textId="1D04944E" w:rsidR="00CE7A2E" w:rsidRPr="00124E79" w:rsidRDefault="00632768" w:rsidP="002C26EC">
      <w:pPr>
        <w:pStyle w:val="3GPPText"/>
        <w:numPr>
          <w:ilvl w:val="2"/>
          <w:numId w:val="32"/>
        </w:numPr>
      </w:pPr>
      <w:r>
        <w:rPr>
          <w:b/>
          <w:lang w:val="en-GB"/>
        </w:rPr>
        <w:t>T</w:t>
      </w:r>
      <w:r w:rsidRPr="00124E79">
        <w:rPr>
          <w:b/>
          <w:vertAlign w:val="subscript"/>
          <w:lang w:val="en-GB"/>
        </w:rPr>
        <w:t>RSW</w:t>
      </w:r>
      <w:r>
        <w:rPr>
          <w:b/>
          <w:lang w:val="en-GB"/>
        </w:rPr>
        <w:t xml:space="preserve"> – configurable resource selection window duration</w:t>
      </w:r>
    </w:p>
    <w:p w14:paraId="1324494D" w14:textId="77777777" w:rsidR="00F803B2" w:rsidRPr="00124E79" w:rsidRDefault="00F803B2" w:rsidP="00F803B2">
      <w:pPr>
        <w:pStyle w:val="3GPPText"/>
      </w:pPr>
    </w:p>
    <w:p w14:paraId="721CBF86" w14:textId="5E9BC771" w:rsidR="00F803B2" w:rsidRPr="000D3C48" w:rsidRDefault="00F803B2" w:rsidP="00F803B2">
      <w:pPr>
        <w:pStyle w:val="3GPPH2"/>
      </w:pPr>
      <w:r>
        <w:t>PSCCH/PSSCH R</w:t>
      </w:r>
      <w:r w:rsidRPr="000D3C48">
        <w:t xml:space="preserve">esource </w:t>
      </w:r>
      <w:r>
        <w:t>Selection Triggers</w:t>
      </w:r>
    </w:p>
    <w:p w14:paraId="407D365D" w14:textId="23189AF1" w:rsidR="00F803B2" w:rsidRDefault="00F803B2" w:rsidP="00F803B2">
      <w:pPr>
        <w:pStyle w:val="3GPPText"/>
      </w:pPr>
      <w:r>
        <w:t xml:space="preserve">The following events may trigger </w:t>
      </w:r>
      <w:r w:rsidR="001C220F">
        <w:t xml:space="preserve">sidelink </w:t>
      </w:r>
      <w:r>
        <w:t>resource (re-)selection</w:t>
      </w:r>
      <w:r w:rsidR="001C220F">
        <w:t xml:space="preserve"> for NR V2X communication</w:t>
      </w:r>
      <w:r>
        <w:t>:</w:t>
      </w:r>
    </w:p>
    <w:p w14:paraId="1E9B6647" w14:textId="17AAC560" w:rsidR="00F803B2" w:rsidRDefault="00F803B2" w:rsidP="00F803B2">
      <w:pPr>
        <w:pStyle w:val="3GPPAgreements"/>
      </w:pPr>
      <w:r>
        <w:t xml:space="preserve">UE determines that </w:t>
      </w:r>
      <w:r w:rsidR="001C220F">
        <w:t xml:space="preserve">a </w:t>
      </w:r>
      <w:r>
        <w:t xml:space="preserve">new packet is arrived and there is no sidelink resources reserved for </w:t>
      </w:r>
      <w:r w:rsidR="00C85875">
        <w:t xml:space="preserve">its </w:t>
      </w:r>
      <w:r>
        <w:t>transmission</w:t>
      </w:r>
    </w:p>
    <w:p w14:paraId="4AAF7920" w14:textId="009B977C" w:rsidR="00F803B2" w:rsidRDefault="00F803B2" w:rsidP="00F803B2">
      <w:pPr>
        <w:pStyle w:val="3GPPAgreements"/>
      </w:pPr>
      <w:r>
        <w:lastRenderedPageBreak/>
        <w:t>UE determines that new packet is arrived and cannot be transmitted in reserved resources (e.g. lack of reserved sidelink resources, the target QoS level is not guaranteed)</w:t>
      </w:r>
    </w:p>
    <w:p w14:paraId="48C69777" w14:textId="77777777" w:rsidR="00F803B2" w:rsidRDefault="00F803B2" w:rsidP="00F803B2">
      <w:pPr>
        <w:pStyle w:val="3GPPAgreements"/>
      </w:pPr>
      <w:r>
        <w:t>UE determines that resource reservation is expired (based on timer or counter of transmitted TBs) and new packet is arrived</w:t>
      </w:r>
    </w:p>
    <w:p w14:paraId="05AD9E14" w14:textId="77777777" w:rsidR="00F803B2" w:rsidRDefault="00F803B2" w:rsidP="00F803B2">
      <w:pPr>
        <w:pStyle w:val="3GPPAgreements"/>
        <w:numPr>
          <w:ilvl w:val="1"/>
          <w:numId w:val="8"/>
        </w:numPr>
      </w:pPr>
      <w:r>
        <w:t>It is applicable to semi-persistent transmission scheme</w:t>
      </w:r>
    </w:p>
    <w:p w14:paraId="709623AE" w14:textId="77777777" w:rsidR="00F803B2" w:rsidRDefault="00F803B2" w:rsidP="00F803B2">
      <w:pPr>
        <w:pStyle w:val="3GPPAgreements"/>
      </w:pPr>
      <w:r>
        <w:t>UE determines that resource which is used for actual transmission (i.e. after transmission announcement in PSCCH by means of scheduling assignment or reservation signaling) was preempted by other UE transmission and new resource selection condition is met.</w:t>
      </w:r>
    </w:p>
    <w:p w14:paraId="4AE3AFD0" w14:textId="77777777" w:rsidR="00F803B2" w:rsidRDefault="00F803B2" w:rsidP="00F803B2">
      <w:pPr>
        <w:pStyle w:val="3GPPAgreements"/>
        <w:numPr>
          <w:ilvl w:val="1"/>
          <w:numId w:val="8"/>
        </w:numPr>
      </w:pPr>
      <w:r>
        <w:t>Resource selection condition in case of preemption is to be defined.</w:t>
      </w:r>
    </w:p>
    <w:p w14:paraId="5A7C58DB" w14:textId="0E273652" w:rsidR="00C85875" w:rsidRDefault="00C85875" w:rsidP="00C85875">
      <w:pPr>
        <w:pStyle w:val="3GPPAgreements"/>
      </w:pPr>
      <w:r>
        <w:t>UE selected resources for transmission but has not transmitted on selected resource and there is still remaining packet delay budget to accomplish transmission in time. In this case UE may trigger additional resource selection</w:t>
      </w:r>
    </w:p>
    <w:p w14:paraId="1816DF32" w14:textId="77777777" w:rsidR="00F803B2" w:rsidRDefault="00F803B2" w:rsidP="00091604">
      <w:pPr>
        <w:pStyle w:val="3GPPText"/>
      </w:pPr>
    </w:p>
    <w:p w14:paraId="61598F53" w14:textId="77777777" w:rsidR="00F803B2" w:rsidRDefault="00F803B2" w:rsidP="002C26EC">
      <w:pPr>
        <w:pStyle w:val="3GPPText"/>
        <w:numPr>
          <w:ilvl w:val="0"/>
          <w:numId w:val="32"/>
        </w:numPr>
        <w:rPr>
          <w:lang w:val="en-GB"/>
        </w:rPr>
      </w:pPr>
    </w:p>
    <w:p w14:paraId="114E1BA0" w14:textId="57E35700" w:rsidR="00C85875" w:rsidRPr="00C85875" w:rsidRDefault="00C85875" w:rsidP="002C26EC">
      <w:pPr>
        <w:pStyle w:val="3GPPText"/>
        <w:numPr>
          <w:ilvl w:val="1"/>
          <w:numId w:val="32"/>
        </w:numPr>
        <w:rPr>
          <w:b/>
        </w:rPr>
      </w:pPr>
      <w:r w:rsidRPr="00C85875">
        <w:rPr>
          <w:b/>
        </w:rPr>
        <w:t>Define at least the following resource (re)-selection triggers:</w:t>
      </w:r>
    </w:p>
    <w:p w14:paraId="1A99D8D4" w14:textId="312CA2AB" w:rsidR="00C85875" w:rsidRPr="00C85875" w:rsidRDefault="00C85875" w:rsidP="002C26EC">
      <w:pPr>
        <w:pStyle w:val="3GPPAgreements"/>
        <w:numPr>
          <w:ilvl w:val="2"/>
          <w:numId w:val="32"/>
        </w:numPr>
        <w:rPr>
          <w:b/>
        </w:rPr>
      </w:pPr>
      <w:r w:rsidRPr="00C85875">
        <w:rPr>
          <w:b/>
        </w:rPr>
        <w:t>UE determines that a new packet is arrived and there is no sidelink resources reserved for its transmission</w:t>
      </w:r>
    </w:p>
    <w:p w14:paraId="1B2006F9" w14:textId="77777777" w:rsidR="00C85875" w:rsidRPr="00C85875" w:rsidRDefault="00C85875" w:rsidP="002C26EC">
      <w:pPr>
        <w:pStyle w:val="3GPPAgreements"/>
        <w:numPr>
          <w:ilvl w:val="2"/>
          <w:numId w:val="32"/>
        </w:numPr>
        <w:rPr>
          <w:b/>
        </w:rPr>
      </w:pPr>
      <w:r w:rsidRPr="00C85875">
        <w:rPr>
          <w:b/>
        </w:rPr>
        <w:t>UE determines that new packet is arrived and cannot be transmitted in reserved resources (e.g. lack of reserved sidelink resources, the target QoS level is not guaranteed)</w:t>
      </w:r>
    </w:p>
    <w:p w14:paraId="36B83CA6" w14:textId="77777777" w:rsidR="00C85875" w:rsidRPr="00C85875" w:rsidRDefault="00C85875" w:rsidP="002C26EC">
      <w:pPr>
        <w:pStyle w:val="3GPPAgreements"/>
        <w:numPr>
          <w:ilvl w:val="2"/>
          <w:numId w:val="32"/>
        </w:numPr>
        <w:rPr>
          <w:b/>
        </w:rPr>
      </w:pPr>
      <w:r w:rsidRPr="00C85875">
        <w:rPr>
          <w:b/>
        </w:rPr>
        <w:t>UE determines that resource reservation is expired (based on timer or counter of transmitted TBs) and new packet is arrived</w:t>
      </w:r>
    </w:p>
    <w:p w14:paraId="54FB7D00" w14:textId="77777777" w:rsidR="00C85875" w:rsidRDefault="00C85875" w:rsidP="002C26EC">
      <w:pPr>
        <w:pStyle w:val="3GPPAgreements"/>
        <w:numPr>
          <w:ilvl w:val="3"/>
          <w:numId w:val="32"/>
        </w:numPr>
        <w:rPr>
          <w:b/>
        </w:rPr>
      </w:pPr>
      <w:r w:rsidRPr="00C85875">
        <w:rPr>
          <w:b/>
        </w:rPr>
        <w:t>It is applicable to semi-persistent transmission scheme</w:t>
      </w:r>
    </w:p>
    <w:p w14:paraId="0D62B30B" w14:textId="492A86C0" w:rsidR="00C85875" w:rsidRPr="00C85875" w:rsidRDefault="00C85875" w:rsidP="002C26EC">
      <w:pPr>
        <w:pStyle w:val="3GPPAgreements"/>
        <w:numPr>
          <w:ilvl w:val="1"/>
          <w:numId w:val="32"/>
        </w:numPr>
        <w:rPr>
          <w:b/>
        </w:rPr>
      </w:pPr>
      <w:r>
        <w:rPr>
          <w:b/>
        </w:rPr>
        <w:t>Continue discussion on additional triggers for resource (re)-selection</w:t>
      </w:r>
    </w:p>
    <w:p w14:paraId="115BA011" w14:textId="77777777" w:rsidR="00C85875" w:rsidRPr="00124E79" w:rsidRDefault="00C85875" w:rsidP="00091604">
      <w:pPr>
        <w:pStyle w:val="3GPPText"/>
      </w:pPr>
    </w:p>
    <w:p w14:paraId="5C395C85" w14:textId="124C7FD8" w:rsidR="00E6607C" w:rsidRPr="000D3C48" w:rsidRDefault="000D3C48" w:rsidP="000D3C48">
      <w:pPr>
        <w:pStyle w:val="3GPPH2"/>
      </w:pPr>
      <w:r>
        <w:t>PSCCH and PSSCH R</w:t>
      </w:r>
      <w:r w:rsidR="000D063D" w:rsidRPr="000D3C48">
        <w:t xml:space="preserve">esource </w:t>
      </w:r>
      <w:r>
        <w:t>Selection Details</w:t>
      </w:r>
    </w:p>
    <w:p w14:paraId="4CB85217" w14:textId="42F5FE07" w:rsidR="00C85875" w:rsidRDefault="00C85875" w:rsidP="00CE0EBD">
      <w:pPr>
        <w:pStyle w:val="3GPPText"/>
      </w:pPr>
      <w:r>
        <w:t xml:space="preserve">Once </w:t>
      </w:r>
      <w:r w:rsidR="00CE0EBD">
        <w:t xml:space="preserve">resource </w:t>
      </w:r>
      <w:r>
        <w:t>(</w:t>
      </w:r>
      <w:r w:rsidR="00CE0EBD">
        <w:t>re</w:t>
      </w:r>
      <w:r>
        <w:t>)</w:t>
      </w:r>
      <w:r w:rsidR="00CE0EBD">
        <w:t xml:space="preserve">selection </w:t>
      </w:r>
      <w:r>
        <w:t xml:space="preserve">is triggered, </w:t>
      </w:r>
      <w:r w:rsidR="00CE0EBD">
        <w:t xml:space="preserve">UE </w:t>
      </w:r>
      <w:r>
        <w:t xml:space="preserve">is expected to </w:t>
      </w:r>
      <w:r w:rsidR="00CE0EBD">
        <w:t xml:space="preserve">form candidate resource set </w:t>
      </w:r>
      <w:r w:rsidR="00443D1B">
        <w:t xml:space="preserve">composed from at least </w:t>
      </w:r>
      <w:r w:rsidR="00443D1B" w:rsidRPr="00443D1B">
        <w:rPr>
          <w:i/>
        </w:rPr>
        <w:t>M</w:t>
      </w:r>
      <w:r w:rsidR="00443D1B">
        <w:t xml:space="preserve"> candidate resources and selects </w:t>
      </w:r>
      <w:r w:rsidR="00443D1B" w:rsidRPr="00443D1B">
        <w:rPr>
          <w:i/>
        </w:rPr>
        <w:t>R</w:t>
      </w:r>
      <w:r w:rsidR="00443D1B">
        <w:t xml:space="preserve"> tentative candidate resources for sidelink transmission.</w:t>
      </w:r>
      <w:r>
        <w:t xml:space="preserve"> It is assumed that PSCCH and PSSCH resources are associated (linked) with each other so that both resources are selected.</w:t>
      </w:r>
    </w:p>
    <w:p w14:paraId="1F9F4817" w14:textId="5B8D09A8" w:rsidR="000D063D" w:rsidRDefault="00443D1B" w:rsidP="00CE0EBD">
      <w:pPr>
        <w:pStyle w:val="3GPPText"/>
      </w:pPr>
      <w:r>
        <w:t xml:space="preserve">When selecting resources </w:t>
      </w:r>
      <w:r w:rsidR="00757724">
        <w:t xml:space="preserve">for transmission </w:t>
      </w:r>
      <w:r>
        <w:t xml:space="preserve">UE prioritizes selection of at least one earliest in time candidate resource among </w:t>
      </w:r>
      <w:r w:rsidRPr="00443D1B">
        <w:rPr>
          <w:i/>
        </w:rPr>
        <w:t>N</w:t>
      </w:r>
      <w:r>
        <w:rPr>
          <w:i/>
        </w:rPr>
        <w:t xml:space="preserve"> </w:t>
      </w:r>
      <w:r w:rsidRPr="00443D1B">
        <w:t>earliest</w:t>
      </w:r>
      <w:r>
        <w:t xml:space="preserve"> </w:t>
      </w:r>
      <w:r w:rsidR="00B61326">
        <w:t xml:space="preserve">in time </w:t>
      </w:r>
      <w:r>
        <w:t>resources (</w:t>
      </w:r>
      <w:r w:rsidRPr="00443D1B">
        <w:rPr>
          <w:i/>
        </w:rPr>
        <w:t>N</w:t>
      </w:r>
      <w:r>
        <w:t xml:space="preserve"> &lt; </w:t>
      </w:r>
      <w:r w:rsidRPr="00443D1B">
        <w:rPr>
          <w:i/>
        </w:rPr>
        <w:t>M</w:t>
      </w:r>
      <w:r>
        <w:t>) in order to announce its decision as soon as possible either through scheduling assignment or standalone resource reservation signaling (</w:t>
      </w:r>
      <w:r w:rsidR="005D2B03">
        <w:t xml:space="preserve">standalone </w:t>
      </w:r>
      <w:r>
        <w:t>PSCCH transmission can be used for that purpose).</w:t>
      </w:r>
    </w:p>
    <w:p w14:paraId="3C9D51CE" w14:textId="3AA93858" w:rsidR="00443D1B" w:rsidRDefault="00443D1B" w:rsidP="00CE0EBD">
      <w:pPr>
        <w:pStyle w:val="3GPPText"/>
      </w:pPr>
      <w:r>
        <w:t>UE continues to monitor transmissions within resource selection window</w:t>
      </w:r>
      <w:r w:rsidR="00F9000A">
        <w:t xml:space="preserve"> (short term sensing)</w:t>
      </w:r>
      <w:r w:rsidR="00B61326">
        <w:t xml:space="preserve"> </w:t>
      </w:r>
      <w:r w:rsidR="00C85875">
        <w:t xml:space="preserve">till </w:t>
      </w:r>
      <w:r w:rsidR="00F9000A">
        <w:t xml:space="preserve">the </w:t>
      </w:r>
      <w:r w:rsidR="00B61326">
        <w:t xml:space="preserve">first </w:t>
      </w:r>
      <w:r w:rsidR="00C85875">
        <w:t xml:space="preserve">sidelink </w:t>
      </w:r>
      <w:r w:rsidR="00B61326">
        <w:t xml:space="preserve">transmission (either actual </w:t>
      </w:r>
      <w:r w:rsidR="00C248C0">
        <w:t xml:space="preserve">data </w:t>
      </w:r>
      <w:r w:rsidR="00B61326">
        <w:t xml:space="preserve">transmission or </w:t>
      </w:r>
      <w:r w:rsidR="00C248C0">
        <w:t xml:space="preserve">standalone </w:t>
      </w:r>
      <w:r w:rsidR="00B61326">
        <w:t>reservation signaling).</w:t>
      </w:r>
      <w:r>
        <w:t xml:space="preserve"> </w:t>
      </w:r>
      <w:r w:rsidR="00B61326">
        <w:t>I</w:t>
      </w:r>
      <w:r>
        <w:t xml:space="preserve">f </w:t>
      </w:r>
      <w:r w:rsidR="00B61326">
        <w:t xml:space="preserve">UE </w:t>
      </w:r>
      <w:r>
        <w:t xml:space="preserve">detects through SCI decoding that </w:t>
      </w:r>
      <w:r w:rsidR="00B61326">
        <w:t xml:space="preserve">recently announced transmissions from </w:t>
      </w:r>
      <w:r>
        <w:t>other UE</w:t>
      </w:r>
      <w:r w:rsidR="00B61326">
        <w:t>s</w:t>
      </w:r>
      <w:r>
        <w:t xml:space="preserve"> collide </w:t>
      </w:r>
      <w:r w:rsidR="00B61326">
        <w:t>with tentatively selected candidate resources for transmission (</w:t>
      </w:r>
      <w:r w:rsidR="00B61326" w:rsidRPr="00B61326">
        <w:rPr>
          <w:i/>
        </w:rPr>
        <w:t>R</w:t>
      </w:r>
      <w:r w:rsidR="00B61326">
        <w:t xml:space="preserve">), UE reselects </w:t>
      </w:r>
      <w:r w:rsidR="00B61326" w:rsidRPr="00B61326">
        <w:rPr>
          <w:i/>
        </w:rPr>
        <w:t>R</w:t>
      </w:r>
      <w:r w:rsidR="00B61326">
        <w:t xml:space="preserve"> </w:t>
      </w:r>
      <w:r w:rsidR="00376F83">
        <w:t xml:space="preserve">tentative </w:t>
      </w:r>
      <w:r w:rsidR="00B61326">
        <w:t>candidate resources from candidate resource</w:t>
      </w:r>
      <w:r w:rsidR="00C85875">
        <w:t xml:space="preserve"> </w:t>
      </w:r>
      <w:r w:rsidR="00B61326">
        <w:t>set</w:t>
      </w:r>
      <w:r w:rsidR="00C248C0">
        <w:t xml:space="preserve"> to avoid conflict (i.e. by excluding conflicting candidate resources)</w:t>
      </w:r>
      <w:r w:rsidR="00B61326">
        <w:t xml:space="preserve">. If there is no </w:t>
      </w:r>
      <w:r w:rsidR="00C248C0">
        <w:t>conflict</w:t>
      </w:r>
      <w:r w:rsidR="00E344E6">
        <w:t xml:space="preserve"> detected</w:t>
      </w:r>
      <w:r w:rsidR="00C248C0">
        <w:t xml:space="preserve">, </w:t>
      </w:r>
      <w:r w:rsidR="00B61326">
        <w:t xml:space="preserve">UE proceed with transmission on previously selected </w:t>
      </w:r>
      <w:r w:rsidR="00B61326" w:rsidRPr="00B61326">
        <w:rPr>
          <w:i/>
        </w:rPr>
        <w:t>R</w:t>
      </w:r>
      <w:r w:rsidR="00B61326">
        <w:rPr>
          <w:i/>
        </w:rPr>
        <w:t xml:space="preserve"> </w:t>
      </w:r>
      <w:r w:rsidR="00B61326" w:rsidRPr="00B61326">
        <w:t>can</w:t>
      </w:r>
      <w:r w:rsidR="00B61326">
        <w:t>didate resources, otherwise UE make</w:t>
      </w:r>
      <w:r w:rsidR="00C248C0">
        <w:t>s</w:t>
      </w:r>
      <w:r w:rsidR="00B61326">
        <w:t xml:space="preserve"> new iteration </w:t>
      </w:r>
      <w:r w:rsidR="00C248C0">
        <w:t xml:space="preserve">and </w:t>
      </w:r>
      <w:r w:rsidR="00B61326">
        <w:t xml:space="preserve">reselects </w:t>
      </w:r>
      <w:r w:rsidR="00B61326" w:rsidRPr="00C248C0">
        <w:rPr>
          <w:i/>
        </w:rPr>
        <w:t>R</w:t>
      </w:r>
      <w:r w:rsidR="00B61326">
        <w:t xml:space="preserve"> candidate resources</w:t>
      </w:r>
      <w:r w:rsidR="00F9000A">
        <w:t xml:space="preserve"> (refinement of candidate resources</w:t>
      </w:r>
      <w:r w:rsidR="00E344E6">
        <w:t xml:space="preserve"> – see </w:t>
      </w:r>
      <w:r w:rsidR="00E344E6">
        <w:fldChar w:fldCharType="begin"/>
      </w:r>
      <w:r w:rsidR="00E344E6">
        <w:instrText xml:space="preserve"> REF _Ref5018931 \h </w:instrText>
      </w:r>
      <w:r w:rsidR="00E344E6">
        <w:fldChar w:fldCharType="separate"/>
      </w:r>
      <w:r w:rsidR="002C26EC">
        <w:t xml:space="preserve">Figure </w:t>
      </w:r>
      <w:r w:rsidR="002C26EC">
        <w:rPr>
          <w:noProof/>
        </w:rPr>
        <w:t>1</w:t>
      </w:r>
      <w:r w:rsidR="00E344E6">
        <w:fldChar w:fldCharType="end"/>
      </w:r>
      <w:r w:rsidR="00E344E6">
        <w:t xml:space="preserve"> Case 2</w:t>
      </w:r>
      <w:r w:rsidR="00F9000A">
        <w:t>)</w:t>
      </w:r>
      <w:r w:rsidR="00B61326">
        <w:t>.</w:t>
      </w:r>
    </w:p>
    <w:p w14:paraId="6365D4ED" w14:textId="77777777" w:rsidR="00E97E99" w:rsidRDefault="00E97E99" w:rsidP="00E97E99">
      <w:pPr>
        <w:pStyle w:val="3GPPText"/>
      </w:pPr>
    </w:p>
    <w:p w14:paraId="54A68108" w14:textId="77777777" w:rsidR="00E97E99" w:rsidRDefault="00E97E99" w:rsidP="002C26EC">
      <w:pPr>
        <w:pStyle w:val="3GPPText"/>
        <w:numPr>
          <w:ilvl w:val="0"/>
          <w:numId w:val="32"/>
        </w:numPr>
        <w:rPr>
          <w:lang w:val="en-GB"/>
        </w:rPr>
      </w:pPr>
    </w:p>
    <w:p w14:paraId="6BDD3EAA" w14:textId="6ABC7B89" w:rsidR="00E344E6" w:rsidRDefault="00E344E6" w:rsidP="002C26EC">
      <w:pPr>
        <w:pStyle w:val="3GPPText"/>
        <w:numPr>
          <w:ilvl w:val="1"/>
          <w:numId w:val="32"/>
        </w:numPr>
        <w:rPr>
          <w:b/>
          <w:lang w:val="en-GB"/>
        </w:rPr>
      </w:pPr>
      <w:r>
        <w:rPr>
          <w:b/>
          <w:lang w:val="en-GB"/>
        </w:rPr>
        <w:t xml:space="preserve">When resource (re)-selection is triggered, </w:t>
      </w:r>
      <w:r w:rsidR="001223F0">
        <w:rPr>
          <w:b/>
          <w:lang w:val="en-GB"/>
        </w:rPr>
        <w:t xml:space="preserve">UE forms </w:t>
      </w:r>
      <w:r w:rsidR="0069127F">
        <w:rPr>
          <w:b/>
          <w:lang w:val="en-GB"/>
        </w:rPr>
        <w:t xml:space="preserve">initial </w:t>
      </w:r>
      <w:r w:rsidR="001223F0">
        <w:rPr>
          <w:b/>
          <w:lang w:val="en-GB"/>
        </w:rPr>
        <w:t xml:space="preserve">candidate resource set </w:t>
      </w:r>
      <w:r>
        <w:rPr>
          <w:b/>
          <w:lang w:val="en-GB"/>
        </w:rPr>
        <w:t xml:space="preserve">of </w:t>
      </w:r>
      <w:r w:rsidRPr="00E344E6">
        <w:rPr>
          <w:b/>
          <w:i/>
          <w:lang w:val="en-GB"/>
        </w:rPr>
        <w:t>M</w:t>
      </w:r>
      <w:r>
        <w:rPr>
          <w:b/>
          <w:lang w:val="en-GB"/>
        </w:rPr>
        <w:t xml:space="preserve"> resources </w:t>
      </w:r>
      <w:r w:rsidR="0069127F">
        <w:rPr>
          <w:b/>
          <w:lang w:val="en-GB"/>
        </w:rPr>
        <w:t>based on sensing results collected before resource reselection trigger</w:t>
      </w:r>
      <w:r w:rsidR="00356712">
        <w:rPr>
          <w:b/>
          <w:lang w:val="en-GB"/>
        </w:rPr>
        <w:t xml:space="preserve"> </w:t>
      </w:r>
      <w:r>
        <w:rPr>
          <w:b/>
          <w:lang w:val="en-GB"/>
        </w:rPr>
        <w:t>(i.e. in long-term resource selection window)</w:t>
      </w:r>
    </w:p>
    <w:p w14:paraId="5AF7BBB9" w14:textId="2FE9D692" w:rsidR="0069127F" w:rsidRDefault="00E344E6" w:rsidP="002C26EC">
      <w:pPr>
        <w:pStyle w:val="3GPPText"/>
        <w:numPr>
          <w:ilvl w:val="2"/>
          <w:numId w:val="32"/>
        </w:numPr>
        <w:rPr>
          <w:b/>
          <w:lang w:val="en-GB"/>
        </w:rPr>
      </w:pPr>
      <w:r>
        <w:rPr>
          <w:b/>
          <w:lang w:val="en-GB"/>
        </w:rPr>
        <w:lastRenderedPageBreak/>
        <w:t xml:space="preserve">This is the step of </w:t>
      </w:r>
      <w:r w:rsidR="00356712">
        <w:rPr>
          <w:b/>
          <w:lang w:val="en-GB"/>
        </w:rPr>
        <w:t>resource exclusion procedure</w:t>
      </w:r>
    </w:p>
    <w:p w14:paraId="6D00C8EA" w14:textId="4C61654A" w:rsidR="007A1D4D" w:rsidRDefault="007A1D4D" w:rsidP="002C26EC">
      <w:pPr>
        <w:pStyle w:val="3GPPText"/>
        <w:numPr>
          <w:ilvl w:val="1"/>
          <w:numId w:val="32"/>
        </w:numPr>
        <w:rPr>
          <w:b/>
          <w:lang w:val="en-GB"/>
        </w:rPr>
      </w:pPr>
      <w:r>
        <w:rPr>
          <w:b/>
          <w:lang w:val="en-GB"/>
        </w:rPr>
        <w:t>UE prioritizes transmission on a subset of the earliest in time candidate resources</w:t>
      </w:r>
      <w:r w:rsidR="00E344E6">
        <w:rPr>
          <w:b/>
          <w:lang w:val="en-GB"/>
        </w:rPr>
        <w:t xml:space="preserve"> by randomly picking one resource out of </w:t>
      </w:r>
      <w:r w:rsidR="00E344E6" w:rsidRPr="00E344E6">
        <w:rPr>
          <w:b/>
          <w:i/>
          <w:lang w:val="en-GB"/>
        </w:rPr>
        <w:t>N</w:t>
      </w:r>
      <w:r w:rsidR="00E344E6">
        <w:rPr>
          <w:b/>
          <w:i/>
          <w:lang w:val="en-GB"/>
        </w:rPr>
        <w:t xml:space="preserve"> </w:t>
      </w:r>
      <w:r w:rsidR="00E344E6" w:rsidRPr="00E344E6">
        <w:rPr>
          <w:b/>
          <w:lang w:val="en-GB"/>
        </w:rPr>
        <w:t>earliest in time resources</w:t>
      </w:r>
    </w:p>
    <w:p w14:paraId="12B0F031" w14:textId="17BAE75B" w:rsidR="00E97E99" w:rsidRDefault="0069127F" w:rsidP="002C26EC">
      <w:pPr>
        <w:pStyle w:val="3GPPText"/>
        <w:numPr>
          <w:ilvl w:val="1"/>
          <w:numId w:val="32"/>
        </w:numPr>
        <w:rPr>
          <w:b/>
          <w:lang w:val="en-GB"/>
        </w:rPr>
      </w:pPr>
      <w:r>
        <w:rPr>
          <w:b/>
          <w:lang w:val="en-GB"/>
        </w:rPr>
        <w:t xml:space="preserve">UE </w:t>
      </w:r>
      <w:r w:rsidR="001223F0">
        <w:rPr>
          <w:b/>
          <w:lang w:val="en-GB"/>
        </w:rPr>
        <w:t xml:space="preserve">refines </w:t>
      </w:r>
      <w:r>
        <w:rPr>
          <w:b/>
          <w:lang w:val="en-GB"/>
        </w:rPr>
        <w:t xml:space="preserve">initial candidate resource set based on monitoring of sidelink transmissions within resource selection window at least until the </w:t>
      </w:r>
      <w:r w:rsidR="001223F0">
        <w:rPr>
          <w:b/>
          <w:lang w:val="en-GB"/>
        </w:rPr>
        <w:t xml:space="preserve">first in time transmission on </w:t>
      </w:r>
      <w:r w:rsidR="00E344E6">
        <w:rPr>
          <w:b/>
          <w:lang w:val="en-GB"/>
        </w:rPr>
        <w:t xml:space="preserve">selected </w:t>
      </w:r>
      <w:r w:rsidR="001223F0">
        <w:rPr>
          <w:b/>
          <w:lang w:val="en-GB"/>
        </w:rPr>
        <w:t>candidate resource</w:t>
      </w:r>
    </w:p>
    <w:p w14:paraId="073FBEF4" w14:textId="77777777" w:rsidR="0030062D" w:rsidRDefault="0030062D" w:rsidP="0030062D">
      <w:pPr>
        <w:pStyle w:val="3GPPText"/>
      </w:pPr>
    </w:p>
    <w:p w14:paraId="338D385C" w14:textId="77777777" w:rsidR="0030062D" w:rsidRPr="006901EA" w:rsidRDefault="0030062D" w:rsidP="0030062D">
      <w:pPr>
        <w:pStyle w:val="3GPPH2"/>
      </w:pPr>
      <w:r>
        <w:t>Handling of Periodic and Aperiodic Traffic</w:t>
      </w:r>
    </w:p>
    <w:p w14:paraId="6AADDC57" w14:textId="713EFDE1" w:rsidR="0030062D" w:rsidRDefault="00E344E6" w:rsidP="00C87748">
      <w:pPr>
        <w:pStyle w:val="3GPPText"/>
      </w:pPr>
      <w:r>
        <w:t xml:space="preserve">NR V2X should optimally support periodic and aperiodic traffic as long as their mixture. </w:t>
      </w:r>
      <w:r w:rsidR="00C87748">
        <w:t xml:space="preserve">For handling periodic traffic, </w:t>
      </w:r>
      <w:r w:rsidR="0030062D">
        <w:t xml:space="preserve">it is desirable to reduce sensing window </w:t>
      </w:r>
      <w:r w:rsidR="00C87748">
        <w:t xml:space="preserve">(i.e. long-term sensing window) </w:t>
      </w:r>
      <w:r w:rsidR="0030062D">
        <w:t xml:space="preserve">comparing to LTE </w:t>
      </w:r>
      <w:r w:rsidR="00C87748">
        <w:t xml:space="preserve">in order </w:t>
      </w:r>
      <w:r w:rsidR="0030062D">
        <w:t>to relax requirements on memory and complexity of processing. The sensing window should not exceed the maximum transmission period which is according to our understanding does not exceed 1000ms. In practice, this window can be further reduced to hundreds of ms (e.g. 200ms) or made configurable. Periodic transmissions with larger transmission period can be handled as aperiodic traffic, since anyway interference environment may change significantly in one second.</w:t>
      </w:r>
    </w:p>
    <w:p w14:paraId="189E8811" w14:textId="69CC6DCD" w:rsidR="00C87748" w:rsidRDefault="00C87748" w:rsidP="00C87748">
      <w:pPr>
        <w:pStyle w:val="3GPPText"/>
      </w:pPr>
      <w:r>
        <w:t xml:space="preserve">For periodic traffic, the optimal procedure from the resource allocation perspective is to enable semi-persistent resource reservation and timer or counter based resource reselection similar to LTE. In this case, the long-term sensing window should cover the target transmission period. </w:t>
      </w:r>
    </w:p>
    <w:p w14:paraId="629D5199" w14:textId="18069895" w:rsidR="00C87748" w:rsidRDefault="00C87748" w:rsidP="00C87748">
      <w:pPr>
        <w:pStyle w:val="3GPPText"/>
      </w:pPr>
      <w:r>
        <w:t>For aperiodic traffic, the dynamic resource selection is a more reasonable choice since it transmission pattern is not predictable. Therefore NR V2X should support the following schemes for resource reselection:</w:t>
      </w:r>
    </w:p>
    <w:p w14:paraId="31DD760D" w14:textId="77777777" w:rsidR="00C87748" w:rsidRDefault="00C87748" w:rsidP="00C87748">
      <w:pPr>
        <w:pStyle w:val="3GPPText"/>
      </w:pPr>
    </w:p>
    <w:p w14:paraId="5A6C7DAC" w14:textId="77777777" w:rsidR="00C87748" w:rsidRDefault="00C87748" w:rsidP="002C26EC">
      <w:pPr>
        <w:pStyle w:val="3GPPText"/>
        <w:numPr>
          <w:ilvl w:val="0"/>
          <w:numId w:val="32"/>
        </w:numPr>
        <w:rPr>
          <w:lang w:val="en-GB"/>
        </w:rPr>
      </w:pPr>
    </w:p>
    <w:p w14:paraId="0F1E1983" w14:textId="6AA392A8" w:rsidR="00C87748" w:rsidRDefault="00C87748" w:rsidP="002C26EC">
      <w:pPr>
        <w:pStyle w:val="3GPPText"/>
        <w:numPr>
          <w:ilvl w:val="1"/>
          <w:numId w:val="32"/>
        </w:numPr>
        <w:rPr>
          <w:b/>
          <w:lang w:val="en-GB"/>
        </w:rPr>
      </w:pPr>
      <w:r>
        <w:rPr>
          <w:b/>
          <w:lang w:val="en-GB"/>
        </w:rPr>
        <w:t>NR V2X supports:</w:t>
      </w:r>
    </w:p>
    <w:p w14:paraId="64B40EAB" w14:textId="28F40BC9" w:rsidR="00C87748" w:rsidRDefault="00C87748" w:rsidP="002C26EC">
      <w:pPr>
        <w:pStyle w:val="3GPPText"/>
        <w:numPr>
          <w:ilvl w:val="2"/>
          <w:numId w:val="32"/>
        </w:numPr>
        <w:rPr>
          <w:b/>
          <w:lang w:val="en-GB"/>
        </w:rPr>
      </w:pPr>
      <w:r>
        <w:rPr>
          <w:b/>
          <w:lang w:val="en-GB"/>
        </w:rPr>
        <w:tab/>
        <w:t>Dynamic resource reselection scheme, where resources are selected for transmission of each TB</w:t>
      </w:r>
    </w:p>
    <w:p w14:paraId="32164C61" w14:textId="3574E055" w:rsidR="00C87748" w:rsidRDefault="00C87748" w:rsidP="002C26EC">
      <w:pPr>
        <w:pStyle w:val="3GPPText"/>
        <w:numPr>
          <w:ilvl w:val="2"/>
          <w:numId w:val="32"/>
        </w:numPr>
        <w:rPr>
          <w:b/>
          <w:lang w:val="en-GB"/>
        </w:rPr>
      </w:pPr>
      <w:r>
        <w:rPr>
          <w:b/>
          <w:lang w:val="en-GB"/>
        </w:rPr>
        <w:t>Semi-persistent resource reselection scheme, where resources are semi-persistently allocated for transmission of multiple TBs</w:t>
      </w:r>
    </w:p>
    <w:p w14:paraId="0F5880BE" w14:textId="6DCB4C99" w:rsidR="0030062D" w:rsidRPr="00B45E69" w:rsidRDefault="0030062D" w:rsidP="002C26EC">
      <w:pPr>
        <w:pStyle w:val="3GPPText"/>
        <w:numPr>
          <w:ilvl w:val="1"/>
          <w:numId w:val="32"/>
        </w:numPr>
      </w:pPr>
      <w:r w:rsidRPr="000265EB">
        <w:rPr>
          <w:b/>
          <w:lang w:val="en-GB"/>
        </w:rPr>
        <w:t xml:space="preserve">Dynamic resource selection </w:t>
      </w:r>
      <w:r w:rsidR="00C87748">
        <w:rPr>
          <w:b/>
          <w:lang w:val="en-GB"/>
        </w:rPr>
        <w:t xml:space="preserve">scheme </w:t>
      </w:r>
      <w:r w:rsidRPr="000265EB">
        <w:rPr>
          <w:b/>
          <w:lang w:val="en-GB"/>
        </w:rPr>
        <w:t xml:space="preserve">is applied to periodic transmissions which period exceeds </w:t>
      </w:r>
      <w:r w:rsidR="00C87748">
        <w:rPr>
          <w:b/>
          <w:lang w:val="en-GB"/>
        </w:rPr>
        <w:t xml:space="preserve">configured </w:t>
      </w:r>
      <w:r w:rsidRPr="000265EB">
        <w:rPr>
          <w:b/>
          <w:lang w:val="en-GB"/>
        </w:rPr>
        <w:t xml:space="preserve">sensing window </w:t>
      </w:r>
      <w:r w:rsidR="00C87748">
        <w:rPr>
          <w:b/>
          <w:lang w:val="en-GB"/>
        </w:rPr>
        <w:t>duration</w:t>
      </w:r>
    </w:p>
    <w:p w14:paraId="0E19B6EB" w14:textId="26EC014C" w:rsidR="003D1633" w:rsidRPr="00F92FB8" w:rsidRDefault="003D1633" w:rsidP="003D1633">
      <w:pPr>
        <w:pStyle w:val="3GPPText"/>
      </w:pPr>
      <w:r w:rsidRPr="00F92FB8">
        <w:t xml:space="preserve">In </w:t>
      </w:r>
      <w:r w:rsidR="003675A1" w:rsidRPr="00F92FB8">
        <w:t>order to handle periodic and aperiodic traffic</w:t>
      </w:r>
      <w:r w:rsidRPr="00F92FB8">
        <w:t xml:space="preserve">, </w:t>
      </w:r>
      <w:r w:rsidR="003675A1" w:rsidRPr="00F92FB8">
        <w:t xml:space="preserve">the </w:t>
      </w:r>
      <w:r w:rsidRPr="00F92FB8">
        <w:t>long and short term sensing procedures complement each other and can be viewed as a unified single solution. From system perspective, the following options can be enabled</w:t>
      </w:r>
      <w:r w:rsidR="00F92FB8">
        <w:t xml:space="preserve"> or disabled</w:t>
      </w:r>
      <w:r w:rsidRPr="00F92FB8">
        <w:t>:</w:t>
      </w:r>
    </w:p>
    <w:p w14:paraId="45B2A822" w14:textId="77777777" w:rsidR="003675A1" w:rsidRPr="00F92FB8" w:rsidRDefault="003D1633" w:rsidP="003D1633">
      <w:pPr>
        <w:pStyle w:val="3GPPAgreements"/>
      </w:pPr>
      <w:r w:rsidRPr="00F92FB8">
        <w:t>Option 1. Long term sensing is enabled w/o short term sensing</w:t>
      </w:r>
      <w:r w:rsidR="003675A1" w:rsidRPr="00F92FB8">
        <w:t>.</w:t>
      </w:r>
    </w:p>
    <w:p w14:paraId="0B8B1823" w14:textId="4B3B41C4" w:rsidR="003D1633" w:rsidRPr="00F92FB8" w:rsidRDefault="003675A1" w:rsidP="003675A1">
      <w:pPr>
        <w:pStyle w:val="3GPPAgreements"/>
        <w:numPr>
          <w:ilvl w:val="1"/>
          <w:numId w:val="8"/>
        </w:numPr>
      </w:pPr>
      <w:r w:rsidRPr="00F92FB8">
        <w:tab/>
        <w:t>This option is valid if only semi-persistent/periodic transmissions are considered with semi-persistent resource selection</w:t>
      </w:r>
    </w:p>
    <w:p w14:paraId="7229A41E" w14:textId="77777777" w:rsidR="003D1633" w:rsidRPr="00F92FB8" w:rsidRDefault="003D1633" w:rsidP="003D1633">
      <w:pPr>
        <w:pStyle w:val="3GPPAgreements"/>
      </w:pPr>
      <w:r w:rsidRPr="00F92FB8">
        <w:t>Option 2. Short term sensing is enabled w/o long term sensing</w:t>
      </w:r>
    </w:p>
    <w:p w14:paraId="7E8EF2CB" w14:textId="1A6F2577" w:rsidR="003675A1" w:rsidRPr="00F92FB8" w:rsidRDefault="003675A1" w:rsidP="003675A1">
      <w:pPr>
        <w:pStyle w:val="3GPPAgreements"/>
        <w:numPr>
          <w:ilvl w:val="1"/>
          <w:numId w:val="8"/>
        </w:numPr>
      </w:pPr>
      <w:r w:rsidRPr="00F92FB8">
        <w:tab/>
        <w:t>This option is valid if only aperiodic transmissions are considered with dynamic resource selection</w:t>
      </w:r>
    </w:p>
    <w:p w14:paraId="428A15F3" w14:textId="77777777" w:rsidR="003D1633" w:rsidRPr="00F92FB8" w:rsidRDefault="003D1633" w:rsidP="003D1633">
      <w:pPr>
        <w:pStyle w:val="3GPPAgreements"/>
      </w:pPr>
      <w:r w:rsidRPr="00F92FB8">
        <w:t>Option 3. Combination of short and long term sensing is enabled</w:t>
      </w:r>
    </w:p>
    <w:p w14:paraId="3B76354A" w14:textId="1BF05144" w:rsidR="003675A1" w:rsidRPr="00F92FB8" w:rsidRDefault="003675A1" w:rsidP="003675A1">
      <w:pPr>
        <w:pStyle w:val="3GPPAgreements"/>
        <w:numPr>
          <w:ilvl w:val="1"/>
          <w:numId w:val="8"/>
        </w:numPr>
      </w:pPr>
      <w:r w:rsidRPr="00F92FB8">
        <w:tab/>
        <w:t xml:space="preserve">This option is valid for both periodic and aperiodic transmissions </w:t>
      </w:r>
      <w:r w:rsidR="00F92FB8" w:rsidRPr="00F92FB8">
        <w:t>with semi-persistent and dynamic resource selection respectively</w:t>
      </w:r>
    </w:p>
    <w:p w14:paraId="6114E961" w14:textId="212CD85A" w:rsidR="00BD3D0B" w:rsidRDefault="00F92FB8" w:rsidP="00091604">
      <w:pPr>
        <w:pStyle w:val="3GPPText"/>
      </w:pPr>
      <w:r w:rsidRPr="00F92FB8">
        <w:t>The choice between these options is primarily depends on configuration of long term sensing window</w:t>
      </w:r>
      <w:r>
        <w:t>. If long-term sensing window is multiple of possible transmission periods then long-term sensing is enabled. If duration of long-term sensing window is equal to resource selection window then semi-persistent reservations can be considered as disabled.</w:t>
      </w:r>
    </w:p>
    <w:p w14:paraId="3B69C3A8" w14:textId="77777777" w:rsidR="000D063D" w:rsidRPr="000D3C48" w:rsidRDefault="000D063D" w:rsidP="000D3C48">
      <w:pPr>
        <w:pStyle w:val="3GPPH2"/>
      </w:pPr>
      <w:r w:rsidRPr="000D3C48">
        <w:lastRenderedPageBreak/>
        <w:t>QoS Impact on Resource Selection</w:t>
      </w:r>
    </w:p>
    <w:p w14:paraId="6383E2E3" w14:textId="68589B4F" w:rsidR="00F9000A" w:rsidRDefault="00F9000A" w:rsidP="00091604">
      <w:pPr>
        <w:pStyle w:val="3GPPText"/>
      </w:pPr>
      <w:r w:rsidRPr="00F9000A">
        <w:t xml:space="preserve">The </w:t>
      </w:r>
      <w:r>
        <w:t xml:space="preserve">QoS attributes have impact on sidelink resource selection. UE reselecting resources should take into account its own QoS attributes (e.g. latency, priority, etc.) as well as QoS attributes of other UEs that are indicated in SCI (e.g. priority). The latency will mainly affect resource selection window, </w:t>
      </w:r>
      <w:r w:rsidR="0008717B">
        <w:t xml:space="preserve">priority and </w:t>
      </w:r>
      <w:r>
        <w:t xml:space="preserve">reliability amount of resources </w:t>
      </w:r>
      <w:r w:rsidR="0008717B">
        <w:t xml:space="preserve">to be reserved as well as whether to apply standalone reservation signaling or not. In addition, these parameters jointly with the thresholds on SL-RSRP measurements will affect resource exclusion procedure </w:t>
      </w:r>
      <w:r w:rsidR="005D2B03">
        <w:t>and</w:t>
      </w:r>
      <w:r w:rsidR="0008717B">
        <w:t xml:space="preserve"> preemption mechanism</w:t>
      </w:r>
      <w:r w:rsidR="005D2B03">
        <w:t>s</w:t>
      </w:r>
      <w:r w:rsidR="0008717B">
        <w:t>.</w:t>
      </w:r>
      <w:r w:rsidR="00B45E69">
        <w:t xml:space="preserve"> The SL-RSRP thresholds should be configured to make a decision on whether reserved sidelink resource should be excluded or not from candidate resource set. The resource exclusion procedure may be iterative to ensure that </w:t>
      </w:r>
      <w:r w:rsidR="00B45E69" w:rsidRPr="00B45E69">
        <w:rPr>
          <w:i/>
        </w:rPr>
        <w:t>M</w:t>
      </w:r>
      <w:r w:rsidR="00B45E69">
        <w:t xml:space="preserve"> out of </w:t>
      </w:r>
      <w:r w:rsidR="00B45E69" w:rsidRPr="00B45E69">
        <w:rPr>
          <w:i/>
        </w:rPr>
        <w:t>Q</w:t>
      </w:r>
      <w:r w:rsidR="00B45E69">
        <w:t xml:space="preserve"> resources </w:t>
      </w:r>
      <w:r w:rsidR="0031344A">
        <w:t xml:space="preserve">(i.e. certain percentage of resources) </w:t>
      </w:r>
      <w:r w:rsidR="00B45E69">
        <w:t>in resource selection window are selected as a candidates.</w:t>
      </w:r>
    </w:p>
    <w:p w14:paraId="68CAFE0E" w14:textId="28A6D4A8" w:rsidR="00053286" w:rsidRPr="005217EB" w:rsidRDefault="005217EB" w:rsidP="005217EB">
      <w:pPr>
        <w:pStyle w:val="3GPPText"/>
      </w:pPr>
      <w:r>
        <w:t xml:space="preserve">The value of </w:t>
      </w:r>
      <w:r w:rsidR="00053286" w:rsidRPr="005217EB">
        <w:t>preconfigured SL-RSRP threshold(s) that may depend on priority/generalized PQI targets/levels of transmitting UEs as well as UE (re)-selecting sidelink resource.</w:t>
      </w:r>
    </w:p>
    <w:p w14:paraId="55A41D05" w14:textId="77777777" w:rsidR="000D063D" w:rsidRPr="000D063D" w:rsidRDefault="000D063D" w:rsidP="00091604">
      <w:pPr>
        <w:pStyle w:val="3GPPText"/>
        <w:rPr>
          <w:u w:val="single"/>
        </w:rPr>
      </w:pPr>
    </w:p>
    <w:p w14:paraId="13FA1AA4" w14:textId="77777777" w:rsidR="00184FC8" w:rsidRDefault="00184FC8" w:rsidP="002C26EC">
      <w:pPr>
        <w:pStyle w:val="3GPPText"/>
        <w:numPr>
          <w:ilvl w:val="0"/>
          <w:numId w:val="32"/>
        </w:numPr>
        <w:rPr>
          <w:lang w:val="en-GB"/>
        </w:rPr>
      </w:pPr>
    </w:p>
    <w:p w14:paraId="5D604754" w14:textId="3595741E" w:rsidR="0008717B" w:rsidRDefault="00182BA1" w:rsidP="002C26EC">
      <w:pPr>
        <w:pStyle w:val="3GPPText"/>
        <w:numPr>
          <w:ilvl w:val="1"/>
          <w:numId w:val="32"/>
        </w:numPr>
        <w:rPr>
          <w:b/>
          <w:lang w:val="en-GB"/>
        </w:rPr>
      </w:pPr>
      <w:r>
        <w:rPr>
          <w:b/>
          <w:lang w:val="en-GB"/>
        </w:rPr>
        <w:t>UE performing s</w:t>
      </w:r>
      <w:r w:rsidR="0008717B">
        <w:rPr>
          <w:b/>
          <w:lang w:val="en-GB"/>
        </w:rPr>
        <w:t xml:space="preserve">ensing </w:t>
      </w:r>
      <w:r>
        <w:rPr>
          <w:b/>
          <w:lang w:val="en-GB"/>
        </w:rPr>
        <w:t xml:space="preserve">and resource selection </w:t>
      </w:r>
      <w:r w:rsidR="0008717B">
        <w:rPr>
          <w:b/>
          <w:lang w:val="en-GB"/>
        </w:rPr>
        <w:t>procedure</w:t>
      </w:r>
      <w:r>
        <w:rPr>
          <w:b/>
          <w:lang w:val="en-GB"/>
        </w:rPr>
        <w:t>s</w:t>
      </w:r>
      <w:r w:rsidR="0008717B">
        <w:rPr>
          <w:b/>
          <w:lang w:val="en-GB"/>
        </w:rPr>
        <w:t xml:space="preserve"> </w:t>
      </w:r>
      <w:r>
        <w:rPr>
          <w:b/>
          <w:lang w:val="en-GB"/>
        </w:rPr>
        <w:t>takes into account QoS attributes of ongoing sidelink transmissions from other UEs and its</w:t>
      </w:r>
      <w:r w:rsidR="005217EB">
        <w:rPr>
          <w:b/>
          <w:lang w:val="en-GB"/>
        </w:rPr>
        <w:t xml:space="preserve"> QoS of its </w:t>
      </w:r>
      <w:r>
        <w:rPr>
          <w:b/>
          <w:lang w:val="en-GB"/>
        </w:rPr>
        <w:t>own sidelink transmission</w:t>
      </w:r>
    </w:p>
    <w:p w14:paraId="39F7DC48" w14:textId="31E27AE8" w:rsidR="009B5E1B" w:rsidRDefault="00182BA1" w:rsidP="002C26EC">
      <w:pPr>
        <w:pStyle w:val="3GPPText"/>
        <w:numPr>
          <w:ilvl w:val="2"/>
          <w:numId w:val="32"/>
        </w:numPr>
        <w:rPr>
          <w:b/>
          <w:lang w:val="en-GB"/>
        </w:rPr>
      </w:pPr>
      <w:r>
        <w:rPr>
          <w:b/>
          <w:lang w:val="en-GB"/>
        </w:rPr>
        <w:t>At least sidelink</w:t>
      </w:r>
      <w:r w:rsidR="00731261">
        <w:rPr>
          <w:b/>
          <w:lang w:val="en-GB"/>
        </w:rPr>
        <w:t xml:space="preserve"> transmission</w:t>
      </w:r>
      <w:r>
        <w:rPr>
          <w:b/>
          <w:lang w:val="en-GB"/>
        </w:rPr>
        <w:t xml:space="preserve"> priority is signalled by </w:t>
      </w:r>
      <w:r w:rsidR="005217EB">
        <w:rPr>
          <w:b/>
          <w:lang w:val="en-GB"/>
        </w:rPr>
        <w:t xml:space="preserve">all </w:t>
      </w:r>
      <w:r>
        <w:rPr>
          <w:b/>
          <w:lang w:val="en-GB"/>
        </w:rPr>
        <w:t>UEs</w:t>
      </w:r>
    </w:p>
    <w:p w14:paraId="207676F2" w14:textId="28A99D21" w:rsidR="003D1633" w:rsidRDefault="003D1633" w:rsidP="002C26EC">
      <w:pPr>
        <w:pStyle w:val="3GPPText"/>
        <w:numPr>
          <w:ilvl w:val="1"/>
          <w:numId w:val="32"/>
        </w:numPr>
        <w:rPr>
          <w:b/>
          <w:lang w:val="en-GB"/>
        </w:rPr>
      </w:pPr>
      <w:r>
        <w:rPr>
          <w:b/>
          <w:lang w:val="en-GB"/>
        </w:rPr>
        <w:t>Different SL-RSRP thresholds are applied based on QoS attributes detected from SCI transmission and QoS attribute of UE selecting resource</w:t>
      </w:r>
    </w:p>
    <w:p w14:paraId="6E9B68CD" w14:textId="77777777" w:rsidR="006565F7" w:rsidRDefault="006565F7" w:rsidP="001467B4">
      <w:pPr>
        <w:pStyle w:val="3GPPText"/>
      </w:pPr>
    </w:p>
    <w:p w14:paraId="4D3EF781" w14:textId="4EA57D09" w:rsidR="00F33B8D" w:rsidRPr="00F33B8D" w:rsidRDefault="00F33B8D" w:rsidP="00F33B8D">
      <w:pPr>
        <w:pStyle w:val="3GPPH2"/>
      </w:pPr>
      <w:r w:rsidRPr="00F33B8D">
        <w:t xml:space="preserve">Assistance </w:t>
      </w:r>
      <w:r>
        <w:t>I</w:t>
      </w:r>
      <w:r w:rsidRPr="00F33B8D">
        <w:t>nformation</w:t>
      </w:r>
      <w:r>
        <w:t xml:space="preserve"> from Receiver</w:t>
      </w:r>
    </w:p>
    <w:p w14:paraId="580E9B5D" w14:textId="721C2D9C" w:rsidR="00F33B8D" w:rsidRDefault="00F33B8D" w:rsidP="00F33B8D">
      <w:pPr>
        <w:pStyle w:val="3GPPText"/>
      </w:pPr>
      <w:r>
        <w:t xml:space="preserve">In case of unicast links target receivers are also expected to perform sensing and may send feedback to transmitter by sharing sensing results. For instance, </w:t>
      </w:r>
      <w:r w:rsidR="00884515">
        <w:t xml:space="preserve">target </w:t>
      </w:r>
      <w:r>
        <w:t xml:space="preserve">receiver may use resource reservation signal to reserve resource for associated transmitter. This feedback (assistance) information may be used by transmitter </w:t>
      </w:r>
      <w:r w:rsidR="00884515">
        <w:t>in resource selection procedure</w:t>
      </w:r>
      <w:r>
        <w:t>. We expect that transmitter still owns decision on resource for transmission</w:t>
      </w:r>
      <w:r w:rsidR="00884515">
        <w:t>,</w:t>
      </w:r>
      <w:r>
        <w:t xml:space="preserve"> however if candidate resources for transmission overlap with assistance information from receiver then transmitter is expected to prioritize this resource(s) for transmission.</w:t>
      </w:r>
    </w:p>
    <w:p w14:paraId="5CF5C886" w14:textId="2692DA0D" w:rsidR="00884515" w:rsidRPr="00884515" w:rsidRDefault="00884515" w:rsidP="00884515">
      <w:pPr>
        <w:pStyle w:val="3GPPText"/>
      </w:pPr>
      <w:r w:rsidRPr="00884515">
        <w:t>In opposite way, transmitter may announce where it can expect response from another UE or announce recommended subset of resources from reception perspective.</w:t>
      </w:r>
    </w:p>
    <w:p w14:paraId="682F279A" w14:textId="77777777" w:rsidR="00F33B8D" w:rsidRDefault="00F33B8D" w:rsidP="00F33B8D">
      <w:pPr>
        <w:pStyle w:val="3GPPText"/>
      </w:pPr>
    </w:p>
    <w:p w14:paraId="1ACC8550" w14:textId="77777777" w:rsidR="00F33B8D" w:rsidRDefault="00F33B8D" w:rsidP="002C26EC">
      <w:pPr>
        <w:pStyle w:val="3GPPText"/>
        <w:numPr>
          <w:ilvl w:val="0"/>
          <w:numId w:val="32"/>
        </w:numPr>
        <w:rPr>
          <w:b/>
          <w:lang w:val="en-GB"/>
        </w:rPr>
      </w:pPr>
    </w:p>
    <w:p w14:paraId="33231BEA" w14:textId="77777777" w:rsidR="00F33B8D" w:rsidRPr="00124E79" w:rsidRDefault="00F33B8D" w:rsidP="002C26EC">
      <w:pPr>
        <w:pStyle w:val="3GPPText"/>
        <w:numPr>
          <w:ilvl w:val="1"/>
          <w:numId w:val="32"/>
        </w:numPr>
      </w:pPr>
      <w:r>
        <w:rPr>
          <w:b/>
          <w:lang w:val="en-GB"/>
        </w:rPr>
        <w:t>NR V2X supports the following type of assistance information for resource selection:</w:t>
      </w:r>
    </w:p>
    <w:p w14:paraId="64F2AF48" w14:textId="6AC3F0EC" w:rsidR="00F33B8D" w:rsidRPr="00124E79" w:rsidRDefault="00F33B8D" w:rsidP="002C26EC">
      <w:pPr>
        <w:pStyle w:val="3GPPText"/>
        <w:numPr>
          <w:ilvl w:val="2"/>
          <w:numId w:val="32"/>
        </w:numPr>
      </w:pPr>
      <w:r>
        <w:rPr>
          <w:b/>
          <w:lang w:val="en-GB"/>
        </w:rPr>
        <w:t>Feedback from target receivers / UEs on recommended resource for transmission</w:t>
      </w:r>
    </w:p>
    <w:p w14:paraId="53ADCA83" w14:textId="77777777" w:rsidR="00F33B8D" w:rsidRDefault="00F33B8D" w:rsidP="001467B4">
      <w:pPr>
        <w:pStyle w:val="3GPPText"/>
      </w:pPr>
    </w:p>
    <w:p w14:paraId="20019134" w14:textId="77777777" w:rsidR="003D1633" w:rsidRDefault="003D1633" w:rsidP="003D1633">
      <w:pPr>
        <w:pStyle w:val="3GPPH2"/>
      </w:pPr>
      <w:r>
        <w:t>Sidelink Resource Reservation / Pre-emption</w:t>
      </w:r>
    </w:p>
    <w:p w14:paraId="7856FAFA" w14:textId="77777777" w:rsidR="003D1633" w:rsidRPr="00884515" w:rsidRDefault="003D1633" w:rsidP="003D1633">
      <w:pPr>
        <w:pStyle w:val="3GPPText"/>
      </w:pPr>
      <w:r w:rsidRPr="00884515">
        <w:t>In case of priority handling, the reservation mechanism may be (re)-used for the purpose of preemption indication. The only difference is that competing UE with lower priority transmission will yield its own transmission and trigger resource reselection procedure.</w:t>
      </w:r>
    </w:p>
    <w:p w14:paraId="3076991F" w14:textId="77777777" w:rsidR="003D1633" w:rsidRPr="00884515" w:rsidRDefault="003D1633" w:rsidP="003D1633">
      <w:pPr>
        <w:pStyle w:val="3GPPText"/>
      </w:pPr>
    </w:p>
    <w:p w14:paraId="50DD044A" w14:textId="77777777" w:rsidR="003D1633" w:rsidRPr="00884515" w:rsidRDefault="003D1633" w:rsidP="002C26EC">
      <w:pPr>
        <w:pStyle w:val="3GPPText"/>
        <w:numPr>
          <w:ilvl w:val="0"/>
          <w:numId w:val="32"/>
        </w:numPr>
      </w:pPr>
    </w:p>
    <w:p w14:paraId="49FA7668" w14:textId="2CC1E438" w:rsidR="003D1633" w:rsidRPr="00884515" w:rsidRDefault="00884515" w:rsidP="003D1633">
      <w:pPr>
        <w:pStyle w:val="3GPPText"/>
        <w:numPr>
          <w:ilvl w:val="1"/>
          <w:numId w:val="10"/>
        </w:numPr>
        <w:rPr>
          <w:b/>
        </w:rPr>
      </w:pPr>
      <w:r w:rsidRPr="00884515">
        <w:rPr>
          <w:b/>
        </w:rPr>
        <w:t>E</w:t>
      </w:r>
      <w:r w:rsidR="003D1633" w:rsidRPr="00884515">
        <w:rPr>
          <w:b/>
        </w:rPr>
        <w:t>nable sidelink preemption mechanisms for eV2X sidelink communication</w:t>
      </w:r>
      <w:r w:rsidRPr="00884515">
        <w:rPr>
          <w:b/>
        </w:rPr>
        <w:t xml:space="preserve"> with highest priority</w:t>
      </w:r>
    </w:p>
    <w:p w14:paraId="14CC8964" w14:textId="77777777" w:rsidR="003D1633" w:rsidRDefault="003D1633" w:rsidP="001467B4">
      <w:pPr>
        <w:pStyle w:val="3GPPText"/>
      </w:pPr>
    </w:p>
    <w:p w14:paraId="0E01CA96" w14:textId="6013FE2C" w:rsidR="0077387C" w:rsidRPr="00F673D3" w:rsidRDefault="00F67BE8" w:rsidP="006329C4">
      <w:pPr>
        <w:pStyle w:val="3GPPH1"/>
        <w:ind w:left="425" w:hanging="425"/>
      </w:pPr>
      <w:bookmarkStart w:id="2" w:name="_Ref1162537"/>
      <w:r w:rsidRPr="00F673D3">
        <w:t xml:space="preserve">Evaluation Results </w:t>
      </w:r>
      <w:r w:rsidR="006A0E59" w:rsidRPr="00F673D3">
        <w:t xml:space="preserve">of </w:t>
      </w:r>
      <w:r w:rsidR="0077387C" w:rsidRPr="00F673D3">
        <w:t>Potential Mode-2</w:t>
      </w:r>
      <w:r w:rsidR="006565F7" w:rsidRPr="00F673D3">
        <w:t xml:space="preserve"> </w:t>
      </w:r>
      <w:r w:rsidR="0077387C" w:rsidRPr="00F673D3">
        <w:t>Schemes</w:t>
      </w:r>
      <w:bookmarkEnd w:id="2"/>
    </w:p>
    <w:p w14:paraId="1B5DF4DA" w14:textId="257CEC56" w:rsidR="003A0FE4" w:rsidRPr="00F673D3" w:rsidRDefault="0074701D" w:rsidP="00124E79">
      <w:pPr>
        <w:pStyle w:val="3GPPText"/>
        <w:rPr>
          <w:lang w:val="en-GB"/>
        </w:rPr>
      </w:pPr>
      <w:r w:rsidRPr="00F673D3">
        <w:rPr>
          <w:lang w:val="en-GB"/>
        </w:rPr>
        <w:t>In this section</w:t>
      </w:r>
      <w:r w:rsidR="00893EB1">
        <w:rPr>
          <w:lang w:val="en-GB"/>
        </w:rPr>
        <w:t>,</w:t>
      </w:r>
      <w:r w:rsidRPr="00F673D3">
        <w:rPr>
          <w:lang w:val="en-GB"/>
        </w:rPr>
        <w:t xml:space="preserve"> we provide </w:t>
      </w:r>
      <w:r w:rsidR="00300BD5" w:rsidRPr="002C26EC">
        <w:rPr>
          <w:lang w:val="en-GB"/>
        </w:rPr>
        <w:t xml:space="preserve">system-level </w:t>
      </w:r>
      <w:r w:rsidRPr="00F673D3">
        <w:rPr>
          <w:lang w:val="en-GB"/>
        </w:rPr>
        <w:t xml:space="preserve">evaluation </w:t>
      </w:r>
      <w:r w:rsidR="00300BD5" w:rsidRPr="002C26EC">
        <w:rPr>
          <w:lang w:val="en-GB"/>
        </w:rPr>
        <w:t>results for the</w:t>
      </w:r>
      <w:r w:rsidRPr="00F673D3">
        <w:rPr>
          <w:lang w:val="en-GB"/>
        </w:rPr>
        <w:t xml:space="preserve"> </w:t>
      </w:r>
      <w:r w:rsidR="00300BD5" w:rsidRPr="002C26EC">
        <w:rPr>
          <w:lang w:val="en-GB"/>
        </w:rPr>
        <w:t xml:space="preserve">candidate Mode-2 resource selection scheme with the </w:t>
      </w:r>
      <w:r w:rsidRPr="00F673D3">
        <w:rPr>
          <w:lang w:val="en-GB"/>
        </w:rPr>
        <w:t>following two resource reservation signalling schemes:</w:t>
      </w:r>
    </w:p>
    <w:p w14:paraId="56635CDF" w14:textId="4C821419" w:rsidR="0078137B" w:rsidRPr="002C26EC" w:rsidRDefault="0074701D" w:rsidP="002C26EC">
      <w:pPr>
        <w:pStyle w:val="3GPPAgreements"/>
      </w:pPr>
      <w:r w:rsidRPr="002C26EC">
        <w:t>Chain</w:t>
      </w:r>
      <w:r w:rsidR="00893EB1">
        <w:t>-based</w:t>
      </w:r>
      <w:r w:rsidRPr="002C26EC">
        <w:t xml:space="preserve"> resource reservation</w:t>
      </w:r>
      <w:r w:rsidR="00B603A6" w:rsidRPr="002C26EC">
        <w:t xml:space="preserve"> signaling</w:t>
      </w:r>
      <w:r w:rsidRPr="00727B2C">
        <w:t xml:space="preserve">. </w:t>
      </w:r>
      <w:r w:rsidR="00955EED" w:rsidRPr="00727B2C">
        <w:t xml:space="preserve">According to </w:t>
      </w:r>
      <w:r w:rsidRPr="00727B2C">
        <w:t>th</w:t>
      </w:r>
      <w:r w:rsidR="00955EED" w:rsidRPr="00727B2C">
        <w:t xml:space="preserve">is </w:t>
      </w:r>
      <w:r w:rsidRPr="00727B2C">
        <w:t>scheme</w:t>
      </w:r>
      <w:r w:rsidR="00955EED" w:rsidRPr="00727B2C">
        <w:t>,</w:t>
      </w:r>
      <w:r w:rsidRPr="002C26EC">
        <w:t xml:space="preserve"> </w:t>
      </w:r>
      <w:r w:rsidR="00C1294B" w:rsidRPr="002C26EC">
        <w:t xml:space="preserve">each SCI </w:t>
      </w:r>
      <w:r w:rsidR="005E00B2">
        <w:t xml:space="preserve">indicates </w:t>
      </w:r>
      <w:r w:rsidR="00C1294B" w:rsidRPr="002C26EC">
        <w:t xml:space="preserve">resources reserved for limited number of </w:t>
      </w:r>
      <w:r w:rsidR="00300BD5" w:rsidRPr="002C26EC">
        <w:t xml:space="preserve">upcoming </w:t>
      </w:r>
      <w:r w:rsidR="005E00B2">
        <w:t>(re)-</w:t>
      </w:r>
      <w:r w:rsidR="00C1294B" w:rsidRPr="00727B2C">
        <w:t>transmissions</w:t>
      </w:r>
      <w:r w:rsidR="00955EED" w:rsidRPr="00727B2C">
        <w:t xml:space="preserve">. In </w:t>
      </w:r>
      <w:r w:rsidR="00955EED" w:rsidRPr="00727B2C">
        <w:fldChar w:fldCharType="begin"/>
      </w:r>
      <w:r w:rsidR="00955EED" w:rsidRPr="002C26EC">
        <w:instrText xml:space="preserve"> REF _Ref5095914 \h </w:instrText>
      </w:r>
      <w:r w:rsidR="0092305E" w:rsidRPr="002C26EC">
        <w:instrText xml:space="preserve"> \* MERGEFORMAT </w:instrText>
      </w:r>
      <w:r w:rsidR="00955EED" w:rsidRPr="002C26EC">
        <w:fldChar w:fldCharType="separate"/>
      </w:r>
      <w:r w:rsidR="002C26EC" w:rsidRPr="00727B2C">
        <w:t xml:space="preserve">Figure </w:t>
      </w:r>
      <w:r w:rsidR="002C26EC">
        <w:rPr>
          <w:noProof/>
        </w:rPr>
        <w:t>3</w:t>
      </w:r>
      <w:r w:rsidR="00955EED" w:rsidRPr="00727B2C">
        <w:fldChar w:fldCharType="end"/>
      </w:r>
      <w:r w:rsidR="005E00B2">
        <w:t xml:space="preserve">, </w:t>
      </w:r>
      <w:r w:rsidR="00955EED" w:rsidRPr="00727B2C">
        <w:t>we provide</w:t>
      </w:r>
      <w:r w:rsidR="005E00B2">
        <w:t>d</w:t>
      </w:r>
      <w:r w:rsidR="00955EED" w:rsidRPr="00727B2C">
        <w:t xml:space="preserve"> </w:t>
      </w:r>
      <w:r w:rsidR="00955EED" w:rsidRPr="002C26EC">
        <w:t>illustration of chain</w:t>
      </w:r>
      <w:r w:rsidR="005E00B2">
        <w:t>-based</w:t>
      </w:r>
      <w:r w:rsidR="00955EED" w:rsidRPr="002C26EC">
        <w:t xml:space="preserve"> 2</w:t>
      </w:r>
      <w:r w:rsidR="005E00B2">
        <w:t>-</w:t>
      </w:r>
      <w:r w:rsidR="00955EED" w:rsidRPr="002C26EC">
        <w:t xml:space="preserve">TTI resource reservation signaling where each TTI include resource reservation information for </w:t>
      </w:r>
      <w:r w:rsidR="00C1294B" w:rsidRPr="002C26EC">
        <w:t xml:space="preserve">the current </w:t>
      </w:r>
      <w:r w:rsidR="00955EED" w:rsidRPr="002C26EC">
        <w:t xml:space="preserve">transmission </w:t>
      </w:r>
      <w:r w:rsidR="00C1294B" w:rsidRPr="002C26EC">
        <w:t xml:space="preserve">and </w:t>
      </w:r>
      <w:r w:rsidR="00300BD5" w:rsidRPr="002C26EC">
        <w:t xml:space="preserve">for one </w:t>
      </w:r>
      <w:r w:rsidR="005E00B2">
        <w:t>upcoming (re)-</w:t>
      </w:r>
      <w:r w:rsidR="00300BD5" w:rsidRPr="002C26EC">
        <w:t>transmission</w:t>
      </w:r>
      <w:r w:rsidR="00C1294B" w:rsidRPr="00727B2C">
        <w:t>.</w:t>
      </w:r>
    </w:p>
    <w:p w14:paraId="58D1870F" w14:textId="585F3682" w:rsidR="0074701D" w:rsidRPr="00727B2C" w:rsidRDefault="005E00B2" w:rsidP="002C26EC">
      <w:pPr>
        <w:pStyle w:val="3GPPAgreements"/>
      </w:pPr>
      <w:r>
        <w:t xml:space="preserve">Look-ahead </w:t>
      </w:r>
      <w:r w:rsidR="00300BD5" w:rsidRPr="002C26EC">
        <w:t xml:space="preserve">resource </w:t>
      </w:r>
      <w:r w:rsidR="0074701D" w:rsidRPr="002C26EC">
        <w:t>reservation</w:t>
      </w:r>
      <w:r w:rsidR="00B603A6" w:rsidRPr="002C26EC">
        <w:t xml:space="preserve"> signaling</w:t>
      </w:r>
      <w:r w:rsidR="00C1294B" w:rsidRPr="00727B2C">
        <w:t xml:space="preserve">. </w:t>
      </w:r>
      <w:r>
        <w:t xml:space="preserve">In </w:t>
      </w:r>
      <w:r w:rsidR="00C1294B" w:rsidRPr="00727B2C">
        <w:t>th</w:t>
      </w:r>
      <w:r w:rsidR="00955EED" w:rsidRPr="00727B2C">
        <w:t xml:space="preserve">is </w:t>
      </w:r>
      <w:r w:rsidR="00C1294B" w:rsidRPr="00727B2C">
        <w:t>scheme</w:t>
      </w:r>
      <w:r w:rsidR="00955EED" w:rsidRPr="00727B2C">
        <w:t>,</w:t>
      </w:r>
      <w:r w:rsidR="00C1294B" w:rsidRPr="00727B2C">
        <w:t xml:space="preserve"> each </w:t>
      </w:r>
      <w:r>
        <w:t xml:space="preserve">sidelink transmission </w:t>
      </w:r>
      <w:r w:rsidR="00C1294B" w:rsidRPr="002C26EC">
        <w:t xml:space="preserve">carry </w:t>
      </w:r>
      <w:r>
        <w:t xml:space="preserve">resource </w:t>
      </w:r>
      <w:r w:rsidR="00C1294B" w:rsidRPr="002C26EC">
        <w:t>reservation inf</w:t>
      </w:r>
      <w:r w:rsidR="00B9348F" w:rsidRPr="002C26EC">
        <w:t xml:space="preserve">ormation for all </w:t>
      </w:r>
      <w:r w:rsidR="00B603A6" w:rsidRPr="002C26EC">
        <w:t xml:space="preserve">scheduled </w:t>
      </w:r>
      <w:r>
        <w:t>(re)-</w:t>
      </w:r>
      <w:r w:rsidR="00B9348F" w:rsidRPr="00727B2C">
        <w:t>transmissions.</w:t>
      </w:r>
    </w:p>
    <w:p w14:paraId="26C4F662" w14:textId="57BB050C" w:rsidR="006F46B1" w:rsidRPr="002C26EC" w:rsidRDefault="008C7588" w:rsidP="002C26EC">
      <w:pPr>
        <w:pStyle w:val="3GPPAgreements"/>
        <w:numPr>
          <w:ilvl w:val="0"/>
          <w:numId w:val="0"/>
        </w:numPr>
        <w:ind w:left="284" w:hanging="284"/>
        <w:jc w:val="center"/>
      </w:pPr>
      <w:r w:rsidRPr="008C7588">
        <w:t xml:space="preserve"> </w:t>
      </w:r>
      <w:r w:rsidR="002723DC">
        <w:object w:dxaOrig="19290" w:dyaOrig="14340" w14:anchorId="3118E04C">
          <v:shape id="_x0000_i1027" type="#_x0000_t75" style="width:334.5pt;height:249pt" o:ole="">
            <v:imagedata r:id="rId18" o:title=""/>
          </v:shape>
          <o:OLEObject Type="Embed" ProgID="Visio.Drawing.15" ShapeID="_x0000_i1027" DrawAspect="Content" ObjectID="_1615764286" r:id="rId19"/>
        </w:object>
      </w:r>
    </w:p>
    <w:p w14:paraId="392D5126" w14:textId="6B0D8C83" w:rsidR="006F46B1" w:rsidRPr="00727B2C" w:rsidRDefault="00955EED" w:rsidP="002C26EC">
      <w:pPr>
        <w:pStyle w:val="Caption"/>
        <w:jc w:val="center"/>
      </w:pPr>
      <w:bookmarkStart w:id="3" w:name="_Ref5095914"/>
      <w:bookmarkStart w:id="4" w:name="_Ref5095911"/>
      <w:r w:rsidRPr="00727B2C">
        <w:t xml:space="preserve">Figure </w:t>
      </w:r>
      <w:r w:rsidRPr="00727B2C">
        <w:fldChar w:fldCharType="begin"/>
      </w:r>
      <w:r w:rsidRPr="002C26EC">
        <w:instrText xml:space="preserve"> SEQ Figure \* ARABIC </w:instrText>
      </w:r>
      <w:r w:rsidRPr="002C26EC">
        <w:fldChar w:fldCharType="separate"/>
      </w:r>
      <w:r w:rsidR="002C26EC">
        <w:rPr>
          <w:noProof/>
        </w:rPr>
        <w:t>3</w:t>
      </w:r>
      <w:r w:rsidRPr="00727B2C">
        <w:fldChar w:fldCharType="end"/>
      </w:r>
      <w:bookmarkEnd w:id="3"/>
      <w:r w:rsidRPr="002C26EC">
        <w:rPr>
          <w:lang w:val="en-US"/>
        </w:rPr>
        <w:t xml:space="preserve">: </w:t>
      </w:r>
      <w:bookmarkEnd w:id="4"/>
      <w:r w:rsidRPr="002C26EC">
        <w:rPr>
          <w:lang w:val="en-US"/>
        </w:rPr>
        <w:t>Chain</w:t>
      </w:r>
      <w:r w:rsidR="005E00B2">
        <w:rPr>
          <w:lang w:val="en-US"/>
        </w:rPr>
        <w:t xml:space="preserve">-based </w:t>
      </w:r>
      <w:r w:rsidR="00B603A6" w:rsidRPr="002C26EC">
        <w:rPr>
          <w:lang w:val="en-US"/>
        </w:rPr>
        <w:t>resource reservation</w:t>
      </w:r>
      <w:r w:rsidR="004B56F0">
        <w:rPr>
          <w:lang w:val="en-US"/>
        </w:rPr>
        <w:t xml:space="preserve"> vs. </w:t>
      </w:r>
      <w:r w:rsidR="005E00B2">
        <w:rPr>
          <w:lang w:val="en-US"/>
        </w:rPr>
        <w:t>look-ahead</w:t>
      </w:r>
      <w:r w:rsidR="00B603A6" w:rsidRPr="002C26EC">
        <w:rPr>
          <w:lang w:val="en-US"/>
        </w:rPr>
        <w:t xml:space="preserve"> </w:t>
      </w:r>
      <w:r w:rsidR="00BC4BFB" w:rsidRPr="002C26EC">
        <w:rPr>
          <w:lang w:val="en-US"/>
        </w:rPr>
        <w:t>r</w:t>
      </w:r>
      <w:r w:rsidR="00B603A6" w:rsidRPr="002C26EC">
        <w:rPr>
          <w:lang w:val="en-US"/>
        </w:rPr>
        <w:t xml:space="preserve">esource </w:t>
      </w:r>
      <w:r w:rsidRPr="002C26EC">
        <w:rPr>
          <w:lang w:val="en-US"/>
        </w:rPr>
        <w:t xml:space="preserve">reservation </w:t>
      </w:r>
      <w:r w:rsidR="00B603A6" w:rsidRPr="002C26EC">
        <w:rPr>
          <w:lang w:val="en-US"/>
        </w:rPr>
        <w:t>signaling</w:t>
      </w:r>
    </w:p>
    <w:p w14:paraId="2E1EE0F8" w14:textId="795EE58F" w:rsidR="00955EED" w:rsidRPr="00727B2C" w:rsidRDefault="00B9348F" w:rsidP="002C26EC">
      <w:pPr>
        <w:pStyle w:val="3GPPText"/>
      </w:pPr>
      <w:r w:rsidRPr="002C26EC">
        <w:rPr>
          <w:lang w:val="en-GB"/>
        </w:rPr>
        <w:t xml:space="preserve">In </w:t>
      </w:r>
      <w:r w:rsidR="00466C1D" w:rsidRPr="002C26EC">
        <w:rPr>
          <w:lang w:val="en-GB"/>
        </w:rPr>
        <w:fldChar w:fldCharType="begin"/>
      </w:r>
      <w:r w:rsidR="00466C1D" w:rsidRPr="002C26EC">
        <w:rPr>
          <w:lang w:val="en-GB"/>
        </w:rPr>
        <w:instrText xml:space="preserve"> REF _Ref5096380 \h  \* MERGEFORMAT </w:instrText>
      </w:r>
      <w:r w:rsidR="00466C1D" w:rsidRPr="002C26EC">
        <w:rPr>
          <w:lang w:val="en-GB"/>
        </w:rPr>
      </w:r>
      <w:r w:rsidR="00466C1D" w:rsidRPr="002C26EC">
        <w:rPr>
          <w:lang w:val="en-GB"/>
        </w:rPr>
        <w:fldChar w:fldCharType="separate"/>
      </w:r>
      <w:r w:rsidR="002C26EC" w:rsidRPr="002C26EC">
        <w:rPr>
          <w:lang w:val="en-GB"/>
        </w:rPr>
        <w:t>Figure 4</w:t>
      </w:r>
      <w:r w:rsidR="00466C1D" w:rsidRPr="002C26EC">
        <w:rPr>
          <w:lang w:val="en-GB"/>
        </w:rPr>
        <w:fldChar w:fldCharType="end"/>
      </w:r>
      <w:r w:rsidR="005E00B2">
        <w:rPr>
          <w:lang w:val="en-GB"/>
        </w:rPr>
        <w:t xml:space="preserve">, </w:t>
      </w:r>
      <w:r w:rsidR="00466C1D" w:rsidRPr="002C26EC">
        <w:rPr>
          <w:lang w:val="en-GB"/>
        </w:rPr>
        <w:t xml:space="preserve">we provide comparative analysis of the </w:t>
      </w:r>
      <w:r w:rsidR="005E00B2">
        <w:t xml:space="preserve">look-ahead </w:t>
      </w:r>
      <w:r w:rsidR="00BC4BFB" w:rsidRPr="002C26EC">
        <w:t xml:space="preserve">and </w:t>
      </w:r>
      <w:r w:rsidR="00466C1D" w:rsidRPr="002C26EC">
        <w:rPr>
          <w:lang w:val="en-GB"/>
        </w:rPr>
        <w:t>chain</w:t>
      </w:r>
      <w:r w:rsidR="005E00B2">
        <w:rPr>
          <w:lang w:val="en-GB"/>
        </w:rPr>
        <w:t xml:space="preserve">-based </w:t>
      </w:r>
      <w:r w:rsidR="00B603A6" w:rsidRPr="002C26EC">
        <w:rPr>
          <w:lang w:val="en-GB"/>
        </w:rPr>
        <w:t xml:space="preserve">resource </w:t>
      </w:r>
      <w:r w:rsidR="00466C1D" w:rsidRPr="002C26EC">
        <w:rPr>
          <w:lang w:val="en-GB"/>
        </w:rPr>
        <w:t xml:space="preserve">reservation </w:t>
      </w:r>
      <w:r w:rsidR="00BC4BFB" w:rsidRPr="002C26EC">
        <w:rPr>
          <w:lang w:val="en-GB"/>
        </w:rPr>
        <w:t xml:space="preserve">signalling </w:t>
      </w:r>
      <w:r w:rsidR="00466C1D" w:rsidRPr="002C26EC">
        <w:rPr>
          <w:lang w:val="en-GB"/>
        </w:rPr>
        <w:t>schemes in Highway deployment scenario.</w:t>
      </w:r>
      <w:r w:rsidR="00466C1D" w:rsidRPr="00727B2C">
        <w:rPr>
          <w:lang w:val="en-GB"/>
        </w:rPr>
        <w:t xml:space="preserve"> </w:t>
      </w:r>
      <w:r w:rsidR="00B603A6" w:rsidRPr="002C26EC">
        <w:rPr>
          <w:lang w:val="en-GB"/>
        </w:rPr>
        <w:t>T</w:t>
      </w:r>
      <w:r w:rsidR="00466C1D" w:rsidRPr="00727B2C">
        <w:t xml:space="preserve">he same resource selection procedure with </w:t>
      </w:r>
      <w:r w:rsidR="005E00B2">
        <w:t>early</w:t>
      </w:r>
      <w:r w:rsidR="00466C1D" w:rsidRPr="00727B2C">
        <w:t xml:space="preserve">-in-time resource prioritization and </w:t>
      </w:r>
      <w:r w:rsidR="005E00B2" w:rsidRPr="00727B2C">
        <w:t>refinement</w:t>
      </w:r>
      <w:r w:rsidR="005E00B2">
        <w:t xml:space="preserve">-based </w:t>
      </w:r>
      <w:r w:rsidR="00466C1D" w:rsidRPr="00727B2C">
        <w:t>resource selection was used</w:t>
      </w:r>
      <w:r w:rsidR="00B603A6" w:rsidRPr="002C26EC">
        <w:t xml:space="preserve"> in combination with resource reservation schemes</w:t>
      </w:r>
      <w:r w:rsidR="005E00B2">
        <w:t xml:space="preserve"> described above</w:t>
      </w:r>
      <w:r w:rsidR="00466C1D" w:rsidRPr="00727B2C">
        <w:t xml:space="preserve">. For </w:t>
      </w:r>
      <w:r w:rsidR="005E00B2">
        <w:t xml:space="preserve">look-ahead </w:t>
      </w:r>
      <w:r w:rsidR="00AB1058">
        <w:t>reservation</w:t>
      </w:r>
      <w:r w:rsidR="00466C1D" w:rsidRPr="00727B2C">
        <w:t xml:space="preserve">, resource selection decision </w:t>
      </w:r>
      <w:r w:rsidR="00AB1058">
        <w:t xml:space="preserve">is </w:t>
      </w:r>
      <w:r w:rsidR="00466C1D" w:rsidRPr="00727B2C">
        <w:t xml:space="preserve">made for all transmissions </w:t>
      </w:r>
      <w:r w:rsidR="00AB1058">
        <w:t xml:space="preserve">and </w:t>
      </w:r>
      <w:r w:rsidR="00466C1D" w:rsidRPr="00727B2C">
        <w:t xml:space="preserve">may be refined </w:t>
      </w:r>
      <w:r w:rsidR="00B603A6" w:rsidRPr="002C26EC">
        <w:t>until</w:t>
      </w:r>
      <w:r w:rsidR="00466C1D" w:rsidRPr="00727B2C">
        <w:t xml:space="preserve"> the </w:t>
      </w:r>
      <w:r w:rsidR="00AB1058">
        <w:t xml:space="preserve">first sidelink </w:t>
      </w:r>
      <w:r w:rsidR="00466C1D" w:rsidRPr="00727B2C">
        <w:t>transmission</w:t>
      </w:r>
      <w:r w:rsidR="00AB1058">
        <w:t xml:space="preserve"> (Scheme 1). F</w:t>
      </w:r>
      <w:r w:rsidR="00466C1D" w:rsidRPr="00727B2C">
        <w:t>or chain</w:t>
      </w:r>
      <w:r w:rsidR="00AB1058">
        <w:t xml:space="preserve"> based</w:t>
      </w:r>
      <w:r w:rsidR="00466C1D" w:rsidRPr="00727B2C">
        <w:t xml:space="preserve"> resource reservation signaling, two possible</w:t>
      </w:r>
      <w:r w:rsidR="0063271E" w:rsidRPr="00727B2C">
        <w:t xml:space="preserve"> </w:t>
      </w:r>
      <w:r w:rsidR="00955EED" w:rsidRPr="00727B2C">
        <w:t xml:space="preserve">resource </w:t>
      </w:r>
      <w:r w:rsidR="00AB1058">
        <w:t xml:space="preserve">selection </w:t>
      </w:r>
      <w:r w:rsidR="00955EED" w:rsidRPr="00727B2C">
        <w:t xml:space="preserve">options </w:t>
      </w:r>
      <w:r w:rsidR="00B603A6" w:rsidRPr="002C26EC">
        <w:t>were</w:t>
      </w:r>
      <w:r w:rsidR="00955EED" w:rsidRPr="00727B2C">
        <w:t xml:space="preserve"> evaluated:</w:t>
      </w:r>
    </w:p>
    <w:p w14:paraId="504F266C" w14:textId="01C11728" w:rsidR="00AB1058" w:rsidRPr="00727B2C" w:rsidRDefault="00AB1058" w:rsidP="00AB1058">
      <w:pPr>
        <w:pStyle w:val="3GPPAgreements"/>
      </w:pPr>
      <w:r>
        <w:t xml:space="preserve">Scheme 2: </w:t>
      </w:r>
      <w:r w:rsidRPr="00727B2C">
        <w:t>Resource allocation with continuous refinement of resource selection for non-</w:t>
      </w:r>
      <w:r w:rsidRPr="00F93413">
        <w:t>indicated</w:t>
      </w:r>
      <w:r w:rsidRPr="00727B2C">
        <w:t xml:space="preserve"> resources</w:t>
      </w:r>
    </w:p>
    <w:p w14:paraId="59C84CFC" w14:textId="1BC13362" w:rsidR="00AB1058" w:rsidRPr="00170828" w:rsidRDefault="00AB1058" w:rsidP="00AB1058">
      <w:pPr>
        <w:pStyle w:val="3GPPAgreements"/>
      </w:pPr>
      <w:r>
        <w:t xml:space="preserve">Scheme 3: </w:t>
      </w:r>
      <w:r w:rsidRPr="00F673D3">
        <w:t xml:space="preserve">Resource selection </w:t>
      </w:r>
      <w:r>
        <w:t>is performed one time but signaling indicates only resource for one upcoming retransmission</w:t>
      </w:r>
    </w:p>
    <w:p w14:paraId="5825BEEC" w14:textId="1F899F5F" w:rsidR="0074701D" w:rsidRPr="00F673D3" w:rsidRDefault="002723DC" w:rsidP="002C26EC">
      <w:pPr>
        <w:pStyle w:val="3GPPText"/>
        <w:jc w:val="center"/>
        <w:rPr>
          <w:lang w:val="en-GB"/>
        </w:rPr>
      </w:pPr>
      <w:r w:rsidRPr="002C26EC">
        <w:rPr>
          <w:noProof/>
        </w:rPr>
        <w:lastRenderedPageBreak/>
        <w:drawing>
          <wp:inline distT="0" distB="0" distL="0" distR="0" wp14:anchorId="00590581" wp14:editId="7DB3C8CA">
            <wp:extent cx="3765600" cy="28224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65600" cy="2822400"/>
                    </a:xfrm>
                    <a:prstGeom prst="rect">
                      <a:avLst/>
                    </a:prstGeom>
                    <a:noFill/>
                    <a:ln>
                      <a:noFill/>
                    </a:ln>
                  </pic:spPr>
                </pic:pic>
              </a:graphicData>
            </a:graphic>
          </wp:inline>
        </w:drawing>
      </w:r>
    </w:p>
    <w:p w14:paraId="7BA4E16B" w14:textId="12EC54D7" w:rsidR="00C1294B" w:rsidRPr="00727B2C" w:rsidRDefault="00C1294B" w:rsidP="002C26EC">
      <w:pPr>
        <w:pStyle w:val="Caption"/>
        <w:jc w:val="center"/>
      </w:pPr>
      <w:bookmarkStart w:id="5" w:name="_Ref5096380"/>
      <w:r w:rsidRPr="00727B2C">
        <w:t xml:space="preserve">Figure </w:t>
      </w:r>
      <w:r w:rsidRPr="00727B2C">
        <w:fldChar w:fldCharType="begin"/>
      </w:r>
      <w:r w:rsidRPr="002C26EC">
        <w:instrText xml:space="preserve"> SEQ Figure \* ARABIC </w:instrText>
      </w:r>
      <w:r w:rsidRPr="002C26EC">
        <w:fldChar w:fldCharType="separate"/>
      </w:r>
      <w:r w:rsidR="002C26EC">
        <w:rPr>
          <w:noProof/>
        </w:rPr>
        <w:t>4</w:t>
      </w:r>
      <w:r w:rsidRPr="00727B2C">
        <w:fldChar w:fldCharType="end"/>
      </w:r>
      <w:bookmarkEnd w:id="5"/>
      <w:r w:rsidRPr="00727B2C">
        <w:t>. Performance comparison of different reserved resources signalling schemes</w:t>
      </w:r>
    </w:p>
    <w:p w14:paraId="73C25554" w14:textId="5E71AEDF" w:rsidR="0063271E" w:rsidRPr="002C26EC" w:rsidRDefault="00B603A6" w:rsidP="0063271E">
      <w:pPr>
        <w:pStyle w:val="3GPPText"/>
      </w:pPr>
      <w:r w:rsidRPr="002C26EC">
        <w:t>Based on evaluation results</w:t>
      </w:r>
      <w:r w:rsidR="00AB1058">
        <w:t xml:space="preserve"> presented in </w:t>
      </w:r>
      <w:r w:rsidR="00AB1058" w:rsidRPr="002C26EC">
        <w:fldChar w:fldCharType="begin"/>
      </w:r>
      <w:r w:rsidR="00AB1058" w:rsidRPr="004B56F0">
        <w:instrText xml:space="preserve"> REF _Ref5096380 \h </w:instrText>
      </w:r>
      <w:r w:rsidR="004B56F0" w:rsidRPr="002C26EC">
        <w:instrText xml:space="preserve"> \* MERGEFORMAT </w:instrText>
      </w:r>
      <w:r w:rsidR="00AB1058" w:rsidRPr="002C26EC">
        <w:fldChar w:fldCharType="separate"/>
      </w:r>
      <w:r w:rsidR="002C26EC" w:rsidRPr="00727B2C">
        <w:t xml:space="preserve">Figure </w:t>
      </w:r>
      <w:r w:rsidR="002C26EC" w:rsidRPr="002C26EC">
        <w:rPr>
          <w:bCs/>
          <w:noProof/>
        </w:rPr>
        <w:t>4</w:t>
      </w:r>
      <w:r w:rsidR="00AB1058" w:rsidRPr="002C26EC">
        <w:fldChar w:fldCharType="end"/>
      </w:r>
      <w:r w:rsidRPr="002C26EC">
        <w:t>, i</w:t>
      </w:r>
      <w:r w:rsidR="0063271E" w:rsidRPr="002C26EC">
        <w:t xml:space="preserve">t could be observed that </w:t>
      </w:r>
      <w:r w:rsidR="00AB1058">
        <w:t xml:space="preserve">look ahead based reservation </w:t>
      </w:r>
      <w:r w:rsidR="0063271E" w:rsidRPr="00F673D3">
        <w:t>is</w:t>
      </w:r>
      <w:r w:rsidR="00AB1058">
        <w:t xml:space="preserve"> more </w:t>
      </w:r>
      <w:r w:rsidR="0063271E" w:rsidRPr="00F673D3">
        <w:t xml:space="preserve">beneficial from system </w:t>
      </w:r>
      <w:r w:rsidR="00AB1058">
        <w:t xml:space="preserve">performance </w:t>
      </w:r>
      <w:r w:rsidR="0063271E" w:rsidRPr="00F673D3">
        <w:t>perspective</w:t>
      </w:r>
      <w:r w:rsidR="004B56F0">
        <w:t xml:space="preserve"> than chain-based approach</w:t>
      </w:r>
      <w:r w:rsidR="0063271E" w:rsidRPr="00F673D3">
        <w:t xml:space="preserve">. </w:t>
      </w:r>
      <w:r w:rsidR="0092305E" w:rsidRPr="00F673D3">
        <w:t xml:space="preserve">Use of </w:t>
      </w:r>
      <w:r w:rsidR="0063271E" w:rsidRPr="00F673D3">
        <w:t>continuous resource reselection with chain</w:t>
      </w:r>
      <w:r w:rsidR="004B56F0">
        <w:t>-based</w:t>
      </w:r>
      <w:r w:rsidR="0063271E" w:rsidRPr="00F673D3">
        <w:t xml:space="preserve"> 2</w:t>
      </w:r>
      <w:r w:rsidR="002F60CC" w:rsidRPr="002C26EC">
        <w:t xml:space="preserve"> </w:t>
      </w:r>
      <w:r w:rsidR="0063271E" w:rsidRPr="00F673D3">
        <w:t xml:space="preserve">TTI resource reservation signaling improves </w:t>
      </w:r>
      <w:r w:rsidR="00BC4BFB" w:rsidRPr="002C26EC">
        <w:t xml:space="preserve">communication </w:t>
      </w:r>
      <w:r w:rsidR="0063271E" w:rsidRPr="00F673D3">
        <w:t>performance</w:t>
      </w:r>
      <w:r w:rsidR="0092305E" w:rsidRPr="00F673D3">
        <w:t xml:space="preserve"> but </w:t>
      </w:r>
      <w:r w:rsidR="00AB1058">
        <w:t>does</w:t>
      </w:r>
      <w:r w:rsidR="0092305E" w:rsidRPr="00F673D3">
        <w:t xml:space="preserve"> not compensate performance loss caused by </w:t>
      </w:r>
      <w:r w:rsidR="002F60CC" w:rsidRPr="002C26EC">
        <w:t xml:space="preserve">limited </w:t>
      </w:r>
      <w:r w:rsidR="00BC4BFB" w:rsidRPr="002C26EC">
        <w:t xml:space="preserve">knowledge of </w:t>
      </w:r>
      <w:r w:rsidR="0092305E" w:rsidRPr="00F673D3">
        <w:t>resource reservation information.</w:t>
      </w:r>
    </w:p>
    <w:p w14:paraId="1CB4CE4C" w14:textId="752ADFF2" w:rsidR="0063271E" w:rsidRPr="00F673D3" w:rsidRDefault="0063271E" w:rsidP="0063271E">
      <w:pPr>
        <w:pStyle w:val="3GPPText"/>
        <w:rPr>
          <w:b/>
        </w:rPr>
      </w:pPr>
      <w:r w:rsidRPr="00F673D3">
        <w:rPr>
          <w:b/>
        </w:rPr>
        <w:t>Observation 1:</w:t>
      </w:r>
    </w:p>
    <w:p w14:paraId="5F5B0C8E" w14:textId="336979AC" w:rsidR="0063271E" w:rsidRDefault="00B86FAE" w:rsidP="0063271E">
      <w:pPr>
        <w:pStyle w:val="3GPPText"/>
        <w:numPr>
          <w:ilvl w:val="1"/>
          <w:numId w:val="10"/>
        </w:numPr>
        <w:rPr>
          <w:b/>
        </w:rPr>
      </w:pPr>
      <w:r>
        <w:rPr>
          <w:b/>
        </w:rPr>
        <w:t xml:space="preserve">Look-ahead based reservation and </w:t>
      </w:r>
      <w:r w:rsidR="005B080D">
        <w:rPr>
          <w:b/>
        </w:rPr>
        <w:t xml:space="preserve">signaling </w:t>
      </w:r>
      <w:r w:rsidR="002F60CC" w:rsidRPr="002C26EC">
        <w:rPr>
          <w:b/>
        </w:rPr>
        <w:t xml:space="preserve">is beneficial from system </w:t>
      </w:r>
      <w:r>
        <w:rPr>
          <w:b/>
        </w:rPr>
        <w:t xml:space="preserve">performance </w:t>
      </w:r>
      <w:r w:rsidR="002F60CC" w:rsidRPr="002C26EC">
        <w:rPr>
          <w:b/>
        </w:rPr>
        <w:t>per</w:t>
      </w:r>
      <w:r w:rsidR="005B080D">
        <w:rPr>
          <w:b/>
        </w:rPr>
        <w:t>s</w:t>
      </w:r>
      <w:r w:rsidR="002F60CC" w:rsidRPr="002C26EC">
        <w:rPr>
          <w:b/>
        </w:rPr>
        <w:t>pective</w:t>
      </w:r>
    </w:p>
    <w:p w14:paraId="1413DDDA" w14:textId="77777777" w:rsidR="005B080D" w:rsidRPr="00F673D3" w:rsidRDefault="005B080D" w:rsidP="002C26EC">
      <w:pPr>
        <w:pStyle w:val="3GPPText"/>
        <w:rPr>
          <w:b/>
        </w:rPr>
      </w:pPr>
    </w:p>
    <w:p w14:paraId="1231AB3B" w14:textId="77777777" w:rsidR="0063271E" w:rsidRPr="00F673D3" w:rsidRDefault="0063271E" w:rsidP="002C26EC">
      <w:pPr>
        <w:pStyle w:val="3GPPText"/>
        <w:numPr>
          <w:ilvl w:val="0"/>
          <w:numId w:val="32"/>
        </w:numPr>
      </w:pPr>
    </w:p>
    <w:p w14:paraId="1682A232" w14:textId="2EF22F5D" w:rsidR="0063271E" w:rsidRPr="00F673D3" w:rsidRDefault="0063271E" w:rsidP="0063271E">
      <w:pPr>
        <w:pStyle w:val="3GPPText"/>
        <w:numPr>
          <w:ilvl w:val="1"/>
          <w:numId w:val="10"/>
        </w:numPr>
        <w:rPr>
          <w:b/>
        </w:rPr>
      </w:pPr>
      <w:r w:rsidRPr="00F673D3">
        <w:rPr>
          <w:b/>
        </w:rPr>
        <w:t xml:space="preserve">Adopt </w:t>
      </w:r>
      <w:r w:rsidR="00B86FAE">
        <w:rPr>
          <w:b/>
        </w:rPr>
        <w:t xml:space="preserve">look-ahead based resource reservation and </w:t>
      </w:r>
      <w:r w:rsidR="002F60CC" w:rsidRPr="002C26EC">
        <w:rPr>
          <w:b/>
        </w:rPr>
        <w:t xml:space="preserve">signaling </w:t>
      </w:r>
    </w:p>
    <w:p w14:paraId="205FD2BC" w14:textId="77777777" w:rsidR="003D1633" w:rsidRPr="003D1633" w:rsidRDefault="003D1633" w:rsidP="003D1633">
      <w:pPr>
        <w:pStyle w:val="3GPPText"/>
      </w:pPr>
    </w:p>
    <w:p w14:paraId="3D412C52" w14:textId="0E95F412" w:rsidR="00876DC7" w:rsidRDefault="00876DC7" w:rsidP="007D3365">
      <w:pPr>
        <w:pStyle w:val="3GPPH1"/>
        <w:ind w:left="425" w:hanging="425"/>
      </w:pPr>
      <w:r>
        <w:t>Conclusions</w:t>
      </w:r>
    </w:p>
    <w:p w14:paraId="084E0F86" w14:textId="4F3D5B27" w:rsidR="000121E8" w:rsidRDefault="00B71679" w:rsidP="00876DC7">
      <w:pPr>
        <w:pStyle w:val="3GPPText"/>
      </w:pPr>
      <w:r>
        <w:t xml:space="preserve">In this contribution, we provided </w:t>
      </w:r>
      <w:r w:rsidR="00A01A44">
        <w:t xml:space="preserve">our views on main principles of </w:t>
      </w:r>
      <w:r>
        <w:t>resource allocation for NR-V2X sidelink communication. Based on discussions, we have following proposals:</w:t>
      </w:r>
    </w:p>
    <w:p w14:paraId="298150CB" w14:textId="5764B0F8" w:rsidR="000C4782" w:rsidRDefault="000C4782" w:rsidP="006209DC">
      <w:pPr>
        <w:pStyle w:val="3GPPText"/>
      </w:pPr>
    </w:p>
    <w:p w14:paraId="3F4C89BA" w14:textId="77777777" w:rsidR="004B56F0" w:rsidRDefault="004B56F0" w:rsidP="002C26EC">
      <w:pPr>
        <w:pStyle w:val="3GPPText"/>
        <w:numPr>
          <w:ilvl w:val="0"/>
          <w:numId w:val="46"/>
        </w:numPr>
      </w:pPr>
    </w:p>
    <w:p w14:paraId="764C6DEC" w14:textId="77777777" w:rsidR="004B56F0" w:rsidRDefault="004B56F0" w:rsidP="002C26EC">
      <w:pPr>
        <w:pStyle w:val="3GPPText"/>
        <w:numPr>
          <w:ilvl w:val="1"/>
          <w:numId w:val="33"/>
        </w:numPr>
        <w:rPr>
          <w:b/>
        </w:rPr>
      </w:pPr>
      <w:r w:rsidRPr="00662004">
        <w:rPr>
          <w:b/>
        </w:rPr>
        <w:t>Resource reservation for initial transmission is supported</w:t>
      </w:r>
    </w:p>
    <w:p w14:paraId="6D21F044" w14:textId="77777777" w:rsidR="004B56F0" w:rsidRPr="00662004" w:rsidRDefault="004B56F0" w:rsidP="002C26EC">
      <w:pPr>
        <w:pStyle w:val="3GPPText"/>
        <w:numPr>
          <w:ilvl w:val="2"/>
          <w:numId w:val="33"/>
        </w:numPr>
        <w:rPr>
          <w:b/>
        </w:rPr>
      </w:pPr>
      <w:r w:rsidRPr="00662004">
        <w:rPr>
          <w:b/>
        </w:rPr>
        <w:t>FFS conditions</w:t>
      </w:r>
      <w:r>
        <w:rPr>
          <w:b/>
        </w:rPr>
        <w:t xml:space="preserve"> or restrictions</w:t>
      </w:r>
    </w:p>
    <w:p w14:paraId="4A0B5285" w14:textId="77777777" w:rsidR="004B56F0" w:rsidRPr="006901EA" w:rsidRDefault="004B56F0" w:rsidP="002C26EC">
      <w:pPr>
        <w:pStyle w:val="3GPPText"/>
        <w:numPr>
          <w:ilvl w:val="1"/>
          <w:numId w:val="33"/>
        </w:numPr>
        <w:rPr>
          <w:b/>
        </w:rPr>
      </w:pPr>
      <w:r w:rsidRPr="006901EA">
        <w:rPr>
          <w:b/>
        </w:rPr>
        <w:t>Resource reservation for potential retransmissions based on HARQ feedback is supported</w:t>
      </w:r>
    </w:p>
    <w:p w14:paraId="51892FD1" w14:textId="77777777" w:rsidR="004B56F0" w:rsidRDefault="004B56F0" w:rsidP="002C26EC">
      <w:pPr>
        <w:pStyle w:val="3GPPText"/>
        <w:numPr>
          <w:ilvl w:val="0"/>
          <w:numId w:val="46"/>
        </w:numPr>
        <w:rPr>
          <w:lang w:val="en-GB"/>
        </w:rPr>
      </w:pPr>
    </w:p>
    <w:p w14:paraId="16FC3BC5" w14:textId="77777777" w:rsidR="004B56F0" w:rsidRDefault="004B56F0" w:rsidP="004B56F0">
      <w:pPr>
        <w:pStyle w:val="3GPPText"/>
        <w:numPr>
          <w:ilvl w:val="1"/>
          <w:numId w:val="13"/>
        </w:numPr>
        <w:rPr>
          <w:b/>
          <w:lang w:val="en-GB"/>
        </w:rPr>
      </w:pPr>
      <w:r>
        <w:rPr>
          <w:b/>
          <w:lang w:val="en-GB"/>
        </w:rPr>
        <w:t xml:space="preserve">PDCCH/SCI decoding in sensing procedure is used </w:t>
      </w:r>
      <w:r w:rsidRPr="00124E79">
        <w:rPr>
          <w:b/>
          <w:lang w:val="en-GB"/>
        </w:rPr>
        <w:t>to extract information on</w:t>
      </w:r>
    </w:p>
    <w:p w14:paraId="658DBC0C" w14:textId="77777777" w:rsidR="004B56F0" w:rsidRDefault="004B56F0" w:rsidP="004B56F0">
      <w:pPr>
        <w:pStyle w:val="3GPPText"/>
        <w:numPr>
          <w:ilvl w:val="2"/>
          <w:numId w:val="13"/>
        </w:numPr>
        <w:rPr>
          <w:b/>
          <w:lang w:val="en-GB"/>
        </w:rPr>
      </w:pPr>
      <w:r>
        <w:rPr>
          <w:b/>
          <w:lang w:val="en-GB"/>
        </w:rPr>
        <w:t>S</w:t>
      </w:r>
      <w:r w:rsidRPr="00124E79">
        <w:rPr>
          <w:b/>
          <w:lang w:val="en-GB"/>
        </w:rPr>
        <w:t xml:space="preserve">idelink resources </w:t>
      </w:r>
      <w:r>
        <w:rPr>
          <w:b/>
          <w:lang w:val="en-GB"/>
        </w:rPr>
        <w:t xml:space="preserve">occupied by other UEs </w:t>
      </w:r>
      <w:r w:rsidRPr="00124E79">
        <w:rPr>
          <w:b/>
          <w:lang w:val="en-GB"/>
        </w:rPr>
        <w:t>including initial transmission</w:t>
      </w:r>
      <w:r>
        <w:rPr>
          <w:b/>
          <w:lang w:val="en-GB"/>
        </w:rPr>
        <w:t>, (</w:t>
      </w:r>
      <w:r w:rsidRPr="00124E79">
        <w:rPr>
          <w:b/>
          <w:lang w:val="en-GB"/>
        </w:rPr>
        <w:t>re</w:t>
      </w:r>
      <w:r>
        <w:rPr>
          <w:b/>
          <w:lang w:val="en-GB"/>
        </w:rPr>
        <w:t>)-</w:t>
      </w:r>
      <w:r w:rsidRPr="00124E79">
        <w:rPr>
          <w:b/>
          <w:lang w:val="en-GB"/>
        </w:rPr>
        <w:t>transmissions</w:t>
      </w:r>
      <w:r>
        <w:rPr>
          <w:b/>
          <w:lang w:val="en-GB"/>
        </w:rPr>
        <w:t xml:space="preserve">, and </w:t>
      </w:r>
      <w:r w:rsidRPr="00124E79">
        <w:rPr>
          <w:b/>
          <w:lang w:val="en-GB"/>
        </w:rPr>
        <w:t xml:space="preserve">semi-persistently </w:t>
      </w:r>
      <w:r>
        <w:rPr>
          <w:b/>
          <w:lang w:val="en-GB"/>
        </w:rPr>
        <w:t>reserved sidelink r</w:t>
      </w:r>
      <w:r w:rsidRPr="00124E79">
        <w:rPr>
          <w:b/>
          <w:lang w:val="en-GB"/>
        </w:rPr>
        <w:t>esources</w:t>
      </w:r>
    </w:p>
    <w:p w14:paraId="0973FD24" w14:textId="77777777" w:rsidR="004B56F0" w:rsidRDefault="004B56F0" w:rsidP="004B56F0">
      <w:pPr>
        <w:pStyle w:val="3GPPText"/>
        <w:numPr>
          <w:ilvl w:val="2"/>
          <w:numId w:val="13"/>
        </w:numPr>
        <w:rPr>
          <w:b/>
          <w:lang w:val="en-GB"/>
        </w:rPr>
      </w:pPr>
      <w:r>
        <w:rPr>
          <w:b/>
          <w:lang w:val="en-GB"/>
        </w:rPr>
        <w:t>Source and destination IDs</w:t>
      </w:r>
    </w:p>
    <w:p w14:paraId="41C30D51" w14:textId="77777777" w:rsidR="004B56F0" w:rsidRDefault="004B56F0" w:rsidP="004B56F0">
      <w:pPr>
        <w:pStyle w:val="3GPPText"/>
        <w:numPr>
          <w:ilvl w:val="3"/>
          <w:numId w:val="13"/>
        </w:numPr>
        <w:rPr>
          <w:b/>
          <w:lang w:val="en-GB"/>
        </w:rPr>
      </w:pPr>
      <w:r>
        <w:rPr>
          <w:b/>
          <w:lang w:val="en-GB"/>
        </w:rPr>
        <w:lastRenderedPageBreak/>
        <w:t>UE may further determine sidelink resources used by UEs that belong to the same group(s)</w:t>
      </w:r>
    </w:p>
    <w:p w14:paraId="72E2C1F3" w14:textId="77777777" w:rsidR="004B56F0" w:rsidRDefault="004B56F0" w:rsidP="004B56F0">
      <w:pPr>
        <w:pStyle w:val="3GPPText"/>
        <w:numPr>
          <w:ilvl w:val="2"/>
          <w:numId w:val="13"/>
        </w:numPr>
        <w:rPr>
          <w:b/>
          <w:lang w:val="en-GB"/>
        </w:rPr>
      </w:pPr>
      <w:r>
        <w:rPr>
          <w:b/>
          <w:lang w:val="en-GB"/>
        </w:rPr>
        <w:t>QoS level of sidelink transmission e.g. priority and/or reliability (PQI indicators)</w:t>
      </w:r>
    </w:p>
    <w:p w14:paraId="1E5EADAF" w14:textId="77777777" w:rsidR="004B56F0" w:rsidRDefault="004B56F0" w:rsidP="002C26EC">
      <w:pPr>
        <w:pStyle w:val="3GPPText"/>
        <w:numPr>
          <w:ilvl w:val="0"/>
          <w:numId w:val="35"/>
        </w:numPr>
        <w:rPr>
          <w:lang w:val="en-GB"/>
        </w:rPr>
      </w:pPr>
    </w:p>
    <w:p w14:paraId="3139E718" w14:textId="77777777" w:rsidR="004B56F0" w:rsidRDefault="004B56F0" w:rsidP="004B56F0">
      <w:pPr>
        <w:pStyle w:val="3GPPText"/>
        <w:numPr>
          <w:ilvl w:val="1"/>
          <w:numId w:val="32"/>
        </w:numPr>
        <w:rPr>
          <w:b/>
          <w:lang w:val="en-GB"/>
        </w:rPr>
      </w:pPr>
      <w:r>
        <w:rPr>
          <w:b/>
          <w:lang w:val="en-GB"/>
        </w:rPr>
        <w:t>L1 SL-RSRP is defined over DMRS of PSSCH</w:t>
      </w:r>
    </w:p>
    <w:p w14:paraId="1563595D" w14:textId="77777777" w:rsidR="004B56F0" w:rsidRDefault="004B56F0" w:rsidP="004B56F0">
      <w:pPr>
        <w:pStyle w:val="3GPPText"/>
        <w:numPr>
          <w:ilvl w:val="2"/>
          <w:numId w:val="32"/>
        </w:numPr>
        <w:rPr>
          <w:b/>
          <w:lang w:val="en-GB"/>
        </w:rPr>
      </w:pPr>
      <w:r>
        <w:rPr>
          <w:b/>
          <w:lang w:val="en-GB"/>
        </w:rPr>
        <w:t>L1 SL-RSRP measurement over PSSCH is used to determine sidelink resources for exclusion</w:t>
      </w:r>
    </w:p>
    <w:p w14:paraId="1F680FDE" w14:textId="77777777" w:rsidR="004B56F0" w:rsidRDefault="004B56F0" w:rsidP="004B56F0">
      <w:pPr>
        <w:pStyle w:val="3GPPText"/>
        <w:numPr>
          <w:ilvl w:val="1"/>
          <w:numId w:val="32"/>
        </w:numPr>
        <w:rPr>
          <w:b/>
          <w:lang w:val="en-GB"/>
        </w:rPr>
      </w:pPr>
      <w:r>
        <w:rPr>
          <w:b/>
          <w:lang w:val="en-GB"/>
        </w:rPr>
        <w:t>L1 SL-RSRP over DMRS PSCCH is defined for the case of standalone PSCCH transmissions</w:t>
      </w:r>
    </w:p>
    <w:p w14:paraId="76356B45" w14:textId="77777777" w:rsidR="004B56F0" w:rsidRDefault="004B56F0" w:rsidP="004B56F0">
      <w:pPr>
        <w:pStyle w:val="3GPPText"/>
        <w:numPr>
          <w:ilvl w:val="1"/>
          <w:numId w:val="32"/>
        </w:numPr>
        <w:rPr>
          <w:b/>
          <w:lang w:val="en-GB"/>
        </w:rPr>
      </w:pPr>
      <w:r>
        <w:rPr>
          <w:b/>
          <w:lang w:val="en-GB"/>
        </w:rPr>
        <w:t>L1 SL-RSSI measurements are introduced for sensing and resource selection procedure</w:t>
      </w:r>
    </w:p>
    <w:p w14:paraId="7A613C09" w14:textId="77777777" w:rsidR="004B56F0" w:rsidRDefault="004B56F0" w:rsidP="004B56F0">
      <w:pPr>
        <w:pStyle w:val="3GPPText"/>
        <w:numPr>
          <w:ilvl w:val="2"/>
          <w:numId w:val="32"/>
        </w:numPr>
        <w:rPr>
          <w:b/>
          <w:lang w:val="en-GB"/>
        </w:rPr>
      </w:pPr>
      <w:r>
        <w:rPr>
          <w:b/>
          <w:lang w:val="en-GB"/>
        </w:rPr>
        <w:t>L1 SL-RSSI measurement is used at least to measure signal strength on non-excluded resources</w:t>
      </w:r>
    </w:p>
    <w:p w14:paraId="6EAE8ED2" w14:textId="77777777" w:rsidR="004B56F0" w:rsidRDefault="004B56F0" w:rsidP="002C26EC">
      <w:pPr>
        <w:pStyle w:val="3GPPText"/>
        <w:numPr>
          <w:ilvl w:val="0"/>
          <w:numId w:val="36"/>
        </w:numPr>
        <w:rPr>
          <w:lang w:val="en-GB"/>
        </w:rPr>
      </w:pPr>
    </w:p>
    <w:p w14:paraId="39AA05E0" w14:textId="77777777" w:rsidR="004B56F0" w:rsidRDefault="004B56F0" w:rsidP="004B56F0">
      <w:pPr>
        <w:pStyle w:val="3GPPText"/>
        <w:numPr>
          <w:ilvl w:val="1"/>
          <w:numId w:val="32"/>
        </w:numPr>
        <w:rPr>
          <w:b/>
          <w:lang w:val="en-GB"/>
        </w:rPr>
      </w:pPr>
      <w:r>
        <w:rPr>
          <w:b/>
          <w:lang w:val="en-GB"/>
        </w:rPr>
        <w:t>In case of unicast and groupcast communication, sensing procedure detects and indicates resources which are reserved for transmission by members of the same group/unicast pair</w:t>
      </w:r>
    </w:p>
    <w:p w14:paraId="4AB03851" w14:textId="77777777" w:rsidR="004B56F0" w:rsidRPr="00662004" w:rsidRDefault="004B56F0" w:rsidP="004B56F0">
      <w:pPr>
        <w:pStyle w:val="3GPPText"/>
        <w:numPr>
          <w:ilvl w:val="2"/>
          <w:numId w:val="32"/>
        </w:numPr>
        <w:rPr>
          <w:b/>
          <w:lang w:val="en-GB"/>
        </w:rPr>
      </w:pPr>
      <w:r w:rsidRPr="00893EB1">
        <w:rPr>
          <w:b/>
          <w:lang w:val="en-GB"/>
        </w:rPr>
        <w:t xml:space="preserve">Resources reserved for transmission by UEs that belong to the same group </w:t>
      </w:r>
      <w:r w:rsidRPr="00662004">
        <w:rPr>
          <w:b/>
          <w:lang w:val="en-GB"/>
        </w:rPr>
        <w:t xml:space="preserve">or </w:t>
      </w:r>
      <w:r w:rsidRPr="00893EB1">
        <w:rPr>
          <w:b/>
          <w:lang w:val="en-GB"/>
        </w:rPr>
        <w:t xml:space="preserve">unicast pair are excluded from candidate resource set </w:t>
      </w:r>
      <w:r>
        <w:rPr>
          <w:b/>
          <w:lang w:val="en-GB"/>
        </w:rPr>
        <w:t>based on the</w:t>
      </w:r>
      <w:r w:rsidRPr="00662004">
        <w:rPr>
          <w:b/>
          <w:lang w:val="en-GB"/>
        </w:rPr>
        <w:t xml:space="preserve"> pre-configured priority level and L1 SL-RSRP metric</w:t>
      </w:r>
      <w:r>
        <w:rPr>
          <w:b/>
          <w:lang w:val="en-GB"/>
        </w:rPr>
        <w:t xml:space="preserve"> that may be separately configured specifically for unicast/groupcast communication</w:t>
      </w:r>
    </w:p>
    <w:p w14:paraId="57B12D9D" w14:textId="77777777" w:rsidR="004B56F0" w:rsidRDefault="004B56F0" w:rsidP="002C26EC">
      <w:pPr>
        <w:pStyle w:val="3GPPText"/>
        <w:numPr>
          <w:ilvl w:val="0"/>
          <w:numId w:val="37"/>
        </w:numPr>
        <w:rPr>
          <w:lang w:val="en-GB"/>
        </w:rPr>
      </w:pPr>
    </w:p>
    <w:p w14:paraId="432FC929" w14:textId="77777777" w:rsidR="004B56F0" w:rsidRDefault="004B56F0" w:rsidP="004B56F0">
      <w:pPr>
        <w:pStyle w:val="3GPPText"/>
        <w:numPr>
          <w:ilvl w:val="1"/>
          <w:numId w:val="32"/>
        </w:numPr>
        <w:rPr>
          <w:b/>
          <w:lang w:val="en-GB"/>
        </w:rPr>
      </w:pPr>
      <w:r>
        <w:rPr>
          <w:b/>
          <w:lang w:val="en-GB"/>
        </w:rPr>
        <w:t>For NR-V2X communication, sensing window starts at (</w:t>
      </w:r>
      <w:r w:rsidRPr="000265EB">
        <w:rPr>
          <w:b/>
          <w:i/>
          <w:lang w:val="en-GB"/>
        </w:rPr>
        <w:t>n-T</w:t>
      </w:r>
      <w:r w:rsidRPr="000265EB">
        <w:rPr>
          <w:b/>
          <w:i/>
          <w:vertAlign w:val="subscript"/>
          <w:lang w:val="en-GB"/>
        </w:rPr>
        <w:t>0</w:t>
      </w:r>
      <w:r>
        <w:rPr>
          <w:b/>
          <w:lang w:val="en-GB"/>
        </w:rPr>
        <w:t xml:space="preserve">) time instance ahead of each resource (re)-selection trigger at time instance </w:t>
      </w:r>
      <w:r w:rsidRPr="000265EB">
        <w:rPr>
          <w:b/>
          <w:i/>
          <w:lang w:val="en-GB"/>
        </w:rPr>
        <w:t>n</w:t>
      </w:r>
      <w:r>
        <w:rPr>
          <w:b/>
          <w:lang w:val="en-GB"/>
        </w:rPr>
        <w:t xml:space="preserve"> and continues till the time instance (</w:t>
      </w:r>
      <w:r w:rsidRPr="000265EB">
        <w:rPr>
          <w:b/>
          <w:i/>
          <w:lang w:val="en-GB"/>
        </w:rPr>
        <w:t>n+T</w:t>
      </w:r>
      <w:r w:rsidRPr="000265EB">
        <w:rPr>
          <w:b/>
          <w:i/>
          <w:vertAlign w:val="subscript"/>
          <w:lang w:val="en-GB"/>
        </w:rPr>
        <w:t>2</w:t>
      </w:r>
      <w:r>
        <w:rPr>
          <w:b/>
          <w:lang w:val="en-GB"/>
        </w:rPr>
        <w:t>) which is determined by the first sidelink PSCCH transmission at (</w:t>
      </w:r>
      <w:r w:rsidRPr="000265EB">
        <w:rPr>
          <w:b/>
          <w:i/>
          <w:lang w:val="en-GB"/>
        </w:rPr>
        <w:t>n+T</w:t>
      </w:r>
      <w:r w:rsidRPr="000265EB">
        <w:rPr>
          <w:b/>
          <w:i/>
          <w:vertAlign w:val="subscript"/>
          <w:lang w:val="en-GB"/>
        </w:rPr>
        <w:t>3</w:t>
      </w:r>
      <w:r>
        <w:rPr>
          <w:b/>
          <w:lang w:val="en-GB"/>
        </w:rPr>
        <w:t xml:space="preserve">) - minus </w:t>
      </w:r>
      <w:r w:rsidRPr="00FC0E56">
        <w:rPr>
          <w:b/>
          <w:lang w:val="en-GB"/>
        </w:rPr>
        <w:t>UE processing delay</w:t>
      </w:r>
      <w:r>
        <w:rPr>
          <w:b/>
          <w:lang w:val="en-GB"/>
        </w:rPr>
        <w:t xml:space="preserve"> on resource selection (</w:t>
      </w:r>
      <w:r w:rsidRPr="000265EB">
        <w:rPr>
          <w:b/>
          <w:i/>
          <w:lang w:val="en-GB"/>
        </w:rPr>
        <w:t>T</w:t>
      </w:r>
      <w:r w:rsidRPr="00662004">
        <w:rPr>
          <w:b/>
          <w:i/>
          <w:vertAlign w:val="subscript"/>
          <w:lang w:val="en-GB"/>
        </w:rPr>
        <w:t>proc</w:t>
      </w:r>
      <w:r>
        <w:rPr>
          <w:b/>
          <w:lang w:val="en-GB"/>
        </w:rPr>
        <w:t>)</w:t>
      </w:r>
    </w:p>
    <w:p w14:paraId="1B44FDAB" w14:textId="77777777" w:rsidR="004B56F0" w:rsidRDefault="004B56F0" w:rsidP="004B56F0">
      <w:pPr>
        <w:pStyle w:val="3GPPText"/>
        <w:numPr>
          <w:ilvl w:val="1"/>
          <w:numId w:val="32"/>
        </w:numPr>
        <w:rPr>
          <w:b/>
          <w:lang w:val="en-GB"/>
        </w:rPr>
      </w:pPr>
      <w:r>
        <w:rPr>
          <w:b/>
          <w:lang w:val="en-GB"/>
        </w:rPr>
        <w:t>For NR-V2X communication, sensing window is composed from two parts:</w:t>
      </w:r>
    </w:p>
    <w:p w14:paraId="40C43F72" w14:textId="77777777" w:rsidR="004B56F0" w:rsidRDefault="004B56F0" w:rsidP="004B56F0">
      <w:pPr>
        <w:pStyle w:val="3GPPText"/>
        <w:numPr>
          <w:ilvl w:val="2"/>
          <w:numId w:val="32"/>
        </w:numPr>
        <w:rPr>
          <w:b/>
          <w:lang w:val="en-GB"/>
        </w:rPr>
      </w:pPr>
      <w:r>
        <w:rPr>
          <w:b/>
          <w:lang w:val="en-GB"/>
        </w:rPr>
        <w:tab/>
        <w:t>Long-term sensing window (LT-SW) which is a sensing window UE is expected to monitor ahead of resource (re)-selection trigger</w:t>
      </w:r>
    </w:p>
    <w:p w14:paraId="43C2C657" w14:textId="77777777" w:rsidR="004B56F0" w:rsidRDefault="004B56F0" w:rsidP="004B56F0">
      <w:pPr>
        <w:pStyle w:val="3GPPText"/>
        <w:numPr>
          <w:ilvl w:val="3"/>
          <w:numId w:val="32"/>
        </w:numPr>
        <w:rPr>
          <w:b/>
          <w:lang w:val="en-GB"/>
        </w:rPr>
      </w:pPr>
      <w:r>
        <w:rPr>
          <w:b/>
          <w:lang w:val="en-GB"/>
        </w:rPr>
        <w:t>Long term sensing window has configurable and fixed duration</w:t>
      </w:r>
    </w:p>
    <w:p w14:paraId="223FCDDA" w14:textId="77777777" w:rsidR="004B56F0" w:rsidRDefault="004B56F0" w:rsidP="004B56F0">
      <w:pPr>
        <w:pStyle w:val="3GPPText"/>
        <w:numPr>
          <w:ilvl w:val="2"/>
          <w:numId w:val="32"/>
        </w:numPr>
        <w:rPr>
          <w:b/>
          <w:lang w:val="en-GB"/>
        </w:rPr>
      </w:pPr>
      <w:r>
        <w:rPr>
          <w:b/>
          <w:lang w:val="en-GB"/>
        </w:rPr>
        <w:t xml:space="preserve">Short term sensing window (ST-SW) – is a sensing window that starts immediately after resource (re)-selection trigger and continues till the time instance of sidelink transmission – minus </w:t>
      </w:r>
      <w:r w:rsidRPr="00FC0E56">
        <w:rPr>
          <w:b/>
          <w:lang w:val="en-GB"/>
        </w:rPr>
        <w:t>UE processing delay</w:t>
      </w:r>
      <w:r>
        <w:rPr>
          <w:b/>
          <w:lang w:val="en-GB"/>
        </w:rPr>
        <w:t xml:space="preserve"> on resource selection</w:t>
      </w:r>
    </w:p>
    <w:p w14:paraId="7CAEB84C" w14:textId="77777777" w:rsidR="004B56F0" w:rsidRDefault="004B56F0" w:rsidP="002C26EC">
      <w:pPr>
        <w:pStyle w:val="3GPPText"/>
        <w:numPr>
          <w:ilvl w:val="0"/>
          <w:numId w:val="38"/>
        </w:numPr>
        <w:rPr>
          <w:lang w:val="en-GB"/>
        </w:rPr>
      </w:pPr>
    </w:p>
    <w:p w14:paraId="55E12F99" w14:textId="77777777" w:rsidR="004B56F0" w:rsidRDefault="004B56F0" w:rsidP="004B56F0">
      <w:pPr>
        <w:pStyle w:val="3GPPText"/>
        <w:numPr>
          <w:ilvl w:val="1"/>
          <w:numId w:val="32"/>
        </w:numPr>
        <w:rPr>
          <w:b/>
          <w:lang w:val="en-GB"/>
        </w:rPr>
      </w:pPr>
      <w:r>
        <w:rPr>
          <w:b/>
          <w:lang w:val="en-GB"/>
        </w:rPr>
        <w:t>Introduce definition of r</w:t>
      </w:r>
      <w:r w:rsidRPr="001C220F">
        <w:rPr>
          <w:b/>
          <w:lang w:val="en-GB"/>
        </w:rPr>
        <w:t xml:space="preserve">esource selection window </w:t>
      </w:r>
      <w:r>
        <w:rPr>
          <w:b/>
          <w:lang w:val="en-GB"/>
        </w:rPr>
        <w:t xml:space="preserve">which is a time interval </w:t>
      </w:r>
      <w:r w:rsidRPr="001C220F">
        <w:rPr>
          <w:b/>
          <w:lang w:val="en-GB"/>
        </w:rPr>
        <w:t xml:space="preserve">where </w:t>
      </w:r>
      <w:r>
        <w:rPr>
          <w:b/>
          <w:lang w:val="en-GB"/>
        </w:rPr>
        <w:t xml:space="preserve">UE selects </w:t>
      </w:r>
      <w:r w:rsidRPr="001C220F">
        <w:rPr>
          <w:b/>
          <w:lang w:val="en-GB"/>
        </w:rPr>
        <w:t>sidelink resources for transmission</w:t>
      </w:r>
    </w:p>
    <w:p w14:paraId="3AEBE151" w14:textId="77777777" w:rsidR="004B56F0" w:rsidRPr="001C220F" w:rsidRDefault="004B56F0" w:rsidP="004B56F0">
      <w:pPr>
        <w:pStyle w:val="3GPPText"/>
        <w:numPr>
          <w:ilvl w:val="1"/>
          <w:numId w:val="32"/>
        </w:numPr>
        <w:rPr>
          <w:b/>
          <w:lang w:val="en-GB"/>
        </w:rPr>
      </w:pPr>
      <w:r w:rsidRPr="001C220F">
        <w:rPr>
          <w:b/>
          <w:lang w:val="en-GB"/>
        </w:rPr>
        <w:t>Resource selection window start</w:t>
      </w:r>
      <w:r>
        <w:rPr>
          <w:b/>
          <w:lang w:val="en-GB"/>
        </w:rPr>
        <w:t xml:space="preserve">s after right after </w:t>
      </w:r>
      <w:r w:rsidRPr="001C220F">
        <w:rPr>
          <w:b/>
          <w:lang w:val="en-GB"/>
        </w:rPr>
        <w:t>resource (re)-selection trigger and bounded by min(T</w:t>
      </w:r>
      <w:r w:rsidRPr="001C220F">
        <w:rPr>
          <w:b/>
          <w:vertAlign w:val="subscript"/>
          <w:lang w:val="en-GB"/>
        </w:rPr>
        <w:t>PDB</w:t>
      </w:r>
      <w:r w:rsidRPr="001C220F">
        <w:rPr>
          <w:b/>
          <w:lang w:val="en-GB"/>
        </w:rPr>
        <w:t>, T</w:t>
      </w:r>
      <w:r w:rsidRPr="001C220F">
        <w:rPr>
          <w:b/>
          <w:vertAlign w:val="subscript"/>
          <w:lang w:val="en-GB"/>
        </w:rPr>
        <w:t>RSW</w:t>
      </w:r>
      <w:r w:rsidRPr="001C220F">
        <w:rPr>
          <w:b/>
          <w:lang w:val="en-GB"/>
        </w:rPr>
        <w:t xml:space="preserve">), where </w:t>
      </w:r>
    </w:p>
    <w:p w14:paraId="062FA703" w14:textId="77777777" w:rsidR="004B56F0" w:rsidRPr="00124E79" w:rsidRDefault="004B56F0" w:rsidP="004B56F0">
      <w:pPr>
        <w:pStyle w:val="3GPPText"/>
        <w:numPr>
          <w:ilvl w:val="2"/>
          <w:numId w:val="32"/>
        </w:numPr>
      </w:pPr>
      <w:r>
        <w:rPr>
          <w:b/>
          <w:lang w:val="en-GB"/>
        </w:rPr>
        <w:t>T</w:t>
      </w:r>
      <w:r w:rsidRPr="00124E79">
        <w:rPr>
          <w:b/>
          <w:vertAlign w:val="subscript"/>
          <w:lang w:val="en-GB"/>
        </w:rPr>
        <w:t>PDB</w:t>
      </w:r>
      <w:r>
        <w:rPr>
          <w:b/>
          <w:lang w:val="en-GB"/>
        </w:rPr>
        <w:t xml:space="preserve"> – remaining packet delay budget</w:t>
      </w:r>
    </w:p>
    <w:p w14:paraId="6D26D59C" w14:textId="77777777" w:rsidR="004B56F0" w:rsidRPr="00124E79" w:rsidRDefault="004B56F0" w:rsidP="004B56F0">
      <w:pPr>
        <w:pStyle w:val="3GPPText"/>
        <w:numPr>
          <w:ilvl w:val="2"/>
          <w:numId w:val="32"/>
        </w:numPr>
      </w:pPr>
      <w:r>
        <w:rPr>
          <w:b/>
          <w:lang w:val="en-GB"/>
        </w:rPr>
        <w:t>T</w:t>
      </w:r>
      <w:r w:rsidRPr="00124E79">
        <w:rPr>
          <w:b/>
          <w:vertAlign w:val="subscript"/>
          <w:lang w:val="en-GB"/>
        </w:rPr>
        <w:t>RSW</w:t>
      </w:r>
      <w:r>
        <w:rPr>
          <w:b/>
          <w:lang w:val="en-GB"/>
        </w:rPr>
        <w:t xml:space="preserve"> – configurable resource selection window duration</w:t>
      </w:r>
    </w:p>
    <w:p w14:paraId="30CB3AF5" w14:textId="77777777" w:rsidR="004B56F0" w:rsidRDefault="004B56F0" w:rsidP="002C26EC">
      <w:pPr>
        <w:pStyle w:val="3GPPText"/>
        <w:numPr>
          <w:ilvl w:val="0"/>
          <w:numId w:val="39"/>
        </w:numPr>
        <w:rPr>
          <w:lang w:val="en-GB"/>
        </w:rPr>
      </w:pPr>
    </w:p>
    <w:p w14:paraId="7FA1A816" w14:textId="77777777" w:rsidR="004B56F0" w:rsidRPr="00C85875" w:rsidRDefault="004B56F0" w:rsidP="004B56F0">
      <w:pPr>
        <w:pStyle w:val="3GPPText"/>
        <w:numPr>
          <w:ilvl w:val="1"/>
          <w:numId w:val="32"/>
        </w:numPr>
        <w:rPr>
          <w:b/>
        </w:rPr>
      </w:pPr>
      <w:r w:rsidRPr="00C85875">
        <w:rPr>
          <w:b/>
        </w:rPr>
        <w:t>Define at least the following resource (re)-selection triggers:</w:t>
      </w:r>
    </w:p>
    <w:p w14:paraId="77BA4116" w14:textId="77777777" w:rsidR="004B56F0" w:rsidRPr="00C85875" w:rsidRDefault="004B56F0" w:rsidP="004B56F0">
      <w:pPr>
        <w:pStyle w:val="3GPPAgreements"/>
        <w:numPr>
          <w:ilvl w:val="2"/>
          <w:numId w:val="32"/>
        </w:numPr>
        <w:rPr>
          <w:b/>
        </w:rPr>
      </w:pPr>
      <w:r w:rsidRPr="00C85875">
        <w:rPr>
          <w:b/>
        </w:rPr>
        <w:t>UE determines that a new packet is arrived and there is no sidelink resources reserved for its transmission</w:t>
      </w:r>
    </w:p>
    <w:p w14:paraId="3F5FD4D0" w14:textId="77777777" w:rsidR="004B56F0" w:rsidRPr="00C85875" w:rsidRDefault="004B56F0" w:rsidP="004B56F0">
      <w:pPr>
        <w:pStyle w:val="3GPPAgreements"/>
        <w:numPr>
          <w:ilvl w:val="2"/>
          <w:numId w:val="32"/>
        </w:numPr>
        <w:rPr>
          <w:b/>
        </w:rPr>
      </w:pPr>
      <w:r w:rsidRPr="00C85875">
        <w:rPr>
          <w:b/>
        </w:rPr>
        <w:t>UE determines that new packet is arrived and cannot be transmitted in reserved resources (e.g. lack of reserved sidelink resources, the target QoS level is not guaranteed)</w:t>
      </w:r>
    </w:p>
    <w:p w14:paraId="5A741816" w14:textId="77777777" w:rsidR="004B56F0" w:rsidRPr="00C85875" w:rsidRDefault="004B56F0" w:rsidP="004B56F0">
      <w:pPr>
        <w:pStyle w:val="3GPPAgreements"/>
        <w:numPr>
          <w:ilvl w:val="2"/>
          <w:numId w:val="32"/>
        </w:numPr>
        <w:rPr>
          <w:b/>
        </w:rPr>
      </w:pPr>
      <w:r w:rsidRPr="00C85875">
        <w:rPr>
          <w:b/>
        </w:rPr>
        <w:t>UE determines that resource reservation is expired (based on timer or counter of transmitted TBs) and new packet is arrived</w:t>
      </w:r>
    </w:p>
    <w:p w14:paraId="32CCECBE" w14:textId="77777777" w:rsidR="004B56F0" w:rsidRDefault="004B56F0" w:rsidP="004B56F0">
      <w:pPr>
        <w:pStyle w:val="3GPPAgreements"/>
        <w:numPr>
          <w:ilvl w:val="3"/>
          <w:numId w:val="32"/>
        </w:numPr>
        <w:rPr>
          <w:b/>
        </w:rPr>
      </w:pPr>
      <w:r w:rsidRPr="00C85875">
        <w:rPr>
          <w:b/>
        </w:rPr>
        <w:lastRenderedPageBreak/>
        <w:t>It is applicable to semi-persistent transmission scheme</w:t>
      </w:r>
    </w:p>
    <w:p w14:paraId="7AA30C50" w14:textId="77777777" w:rsidR="004B56F0" w:rsidRPr="00C85875" w:rsidRDefault="004B56F0" w:rsidP="004B56F0">
      <w:pPr>
        <w:pStyle w:val="3GPPAgreements"/>
        <w:numPr>
          <w:ilvl w:val="1"/>
          <w:numId w:val="32"/>
        </w:numPr>
        <w:rPr>
          <w:b/>
        </w:rPr>
      </w:pPr>
      <w:r>
        <w:rPr>
          <w:b/>
        </w:rPr>
        <w:t>Continue discussion on additional triggers for resource (re)-selection</w:t>
      </w:r>
    </w:p>
    <w:p w14:paraId="0A065847" w14:textId="77777777" w:rsidR="004B56F0" w:rsidRDefault="004B56F0" w:rsidP="002C26EC">
      <w:pPr>
        <w:pStyle w:val="3GPPText"/>
        <w:numPr>
          <w:ilvl w:val="0"/>
          <w:numId w:val="40"/>
        </w:numPr>
        <w:rPr>
          <w:lang w:val="en-GB"/>
        </w:rPr>
      </w:pPr>
    </w:p>
    <w:p w14:paraId="30754382" w14:textId="77777777" w:rsidR="004B56F0" w:rsidRDefault="004B56F0" w:rsidP="004B56F0">
      <w:pPr>
        <w:pStyle w:val="3GPPText"/>
        <w:numPr>
          <w:ilvl w:val="1"/>
          <w:numId w:val="32"/>
        </w:numPr>
        <w:rPr>
          <w:b/>
          <w:lang w:val="en-GB"/>
        </w:rPr>
      </w:pPr>
      <w:r>
        <w:rPr>
          <w:b/>
          <w:lang w:val="en-GB"/>
        </w:rPr>
        <w:t xml:space="preserve">When resource (re)-selection is triggered, UE forms initial candidate resource set of </w:t>
      </w:r>
      <w:r w:rsidRPr="00E344E6">
        <w:rPr>
          <w:b/>
          <w:i/>
          <w:lang w:val="en-GB"/>
        </w:rPr>
        <w:t>M</w:t>
      </w:r>
      <w:r>
        <w:rPr>
          <w:b/>
          <w:lang w:val="en-GB"/>
        </w:rPr>
        <w:t xml:space="preserve"> resources based on sensing results collected before resource reselection trigger (i.e. in long-term resource selection window)</w:t>
      </w:r>
    </w:p>
    <w:p w14:paraId="1DAB900B" w14:textId="77777777" w:rsidR="004B56F0" w:rsidRDefault="004B56F0" w:rsidP="004B56F0">
      <w:pPr>
        <w:pStyle w:val="3GPPText"/>
        <w:numPr>
          <w:ilvl w:val="2"/>
          <w:numId w:val="32"/>
        </w:numPr>
        <w:rPr>
          <w:b/>
          <w:lang w:val="en-GB"/>
        </w:rPr>
      </w:pPr>
      <w:r>
        <w:rPr>
          <w:b/>
          <w:lang w:val="en-GB"/>
        </w:rPr>
        <w:t>This is the step of resource exclusion procedure</w:t>
      </w:r>
    </w:p>
    <w:p w14:paraId="59C1CA37" w14:textId="77777777" w:rsidR="004B56F0" w:rsidRDefault="004B56F0" w:rsidP="004B56F0">
      <w:pPr>
        <w:pStyle w:val="3GPPText"/>
        <w:numPr>
          <w:ilvl w:val="1"/>
          <w:numId w:val="32"/>
        </w:numPr>
        <w:rPr>
          <w:b/>
          <w:lang w:val="en-GB"/>
        </w:rPr>
      </w:pPr>
      <w:r>
        <w:rPr>
          <w:b/>
          <w:lang w:val="en-GB"/>
        </w:rPr>
        <w:t xml:space="preserve">UE prioritizes transmission on a subset of the earliest in time candidate resources by randomly picking one resource out of </w:t>
      </w:r>
      <w:r w:rsidRPr="00E344E6">
        <w:rPr>
          <w:b/>
          <w:i/>
          <w:lang w:val="en-GB"/>
        </w:rPr>
        <w:t>N</w:t>
      </w:r>
      <w:r>
        <w:rPr>
          <w:b/>
          <w:i/>
          <w:lang w:val="en-GB"/>
        </w:rPr>
        <w:t xml:space="preserve"> </w:t>
      </w:r>
      <w:r w:rsidRPr="00E344E6">
        <w:rPr>
          <w:b/>
          <w:lang w:val="en-GB"/>
        </w:rPr>
        <w:t>earliest in time resources</w:t>
      </w:r>
    </w:p>
    <w:p w14:paraId="7A77801C" w14:textId="77777777" w:rsidR="004B56F0" w:rsidRDefault="004B56F0" w:rsidP="004B56F0">
      <w:pPr>
        <w:pStyle w:val="3GPPText"/>
        <w:numPr>
          <w:ilvl w:val="1"/>
          <w:numId w:val="32"/>
        </w:numPr>
        <w:rPr>
          <w:b/>
          <w:lang w:val="en-GB"/>
        </w:rPr>
      </w:pPr>
      <w:r>
        <w:rPr>
          <w:b/>
          <w:lang w:val="en-GB"/>
        </w:rPr>
        <w:t>UE refines initial candidate resource set based on monitoring of sidelink transmissions within resource selection window at least until the first in time transmission on selected candidate resource</w:t>
      </w:r>
    </w:p>
    <w:p w14:paraId="0089A3A0" w14:textId="77777777" w:rsidR="004B56F0" w:rsidRDefault="004B56F0" w:rsidP="002C26EC">
      <w:pPr>
        <w:pStyle w:val="3GPPText"/>
        <w:numPr>
          <w:ilvl w:val="0"/>
          <w:numId w:val="41"/>
        </w:numPr>
        <w:rPr>
          <w:lang w:val="en-GB"/>
        </w:rPr>
      </w:pPr>
    </w:p>
    <w:p w14:paraId="3B56D863" w14:textId="77777777" w:rsidR="004B56F0" w:rsidRDefault="004B56F0" w:rsidP="004B56F0">
      <w:pPr>
        <w:pStyle w:val="3GPPText"/>
        <w:numPr>
          <w:ilvl w:val="1"/>
          <w:numId w:val="32"/>
        </w:numPr>
        <w:rPr>
          <w:b/>
          <w:lang w:val="en-GB"/>
        </w:rPr>
      </w:pPr>
      <w:r>
        <w:rPr>
          <w:b/>
          <w:lang w:val="en-GB"/>
        </w:rPr>
        <w:t>NR V2X supports:</w:t>
      </w:r>
    </w:p>
    <w:p w14:paraId="0DB82EB4" w14:textId="77777777" w:rsidR="004B56F0" w:rsidRDefault="004B56F0" w:rsidP="004B56F0">
      <w:pPr>
        <w:pStyle w:val="3GPPText"/>
        <w:numPr>
          <w:ilvl w:val="2"/>
          <w:numId w:val="32"/>
        </w:numPr>
        <w:rPr>
          <w:b/>
          <w:lang w:val="en-GB"/>
        </w:rPr>
      </w:pPr>
      <w:r>
        <w:rPr>
          <w:b/>
          <w:lang w:val="en-GB"/>
        </w:rPr>
        <w:tab/>
        <w:t>Dynamic resource reselection scheme, where resources are selected for transmission of each TB</w:t>
      </w:r>
    </w:p>
    <w:p w14:paraId="6DE45B12" w14:textId="77777777" w:rsidR="004B56F0" w:rsidRDefault="004B56F0" w:rsidP="004B56F0">
      <w:pPr>
        <w:pStyle w:val="3GPPText"/>
        <w:numPr>
          <w:ilvl w:val="2"/>
          <w:numId w:val="32"/>
        </w:numPr>
        <w:rPr>
          <w:b/>
          <w:lang w:val="en-GB"/>
        </w:rPr>
      </w:pPr>
      <w:r>
        <w:rPr>
          <w:b/>
          <w:lang w:val="en-GB"/>
        </w:rPr>
        <w:t>Semi-persistent resource reselection scheme, where resources are semi-persistently allocated for transmission of multiple TBs</w:t>
      </w:r>
    </w:p>
    <w:p w14:paraId="6C86BDC5" w14:textId="77777777" w:rsidR="004B56F0" w:rsidRPr="00B45E69" w:rsidRDefault="004B56F0" w:rsidP="004B56F0">
      <w:pPr>
        <w:pStyle w:val="3GPPText"/>
        <w:numPr>
          <w:ilvl w:val="1"/>
          <w:numId w:val="32"/>
        </w:numPr>
      </w:pPr>
      <w:r w:rsidRPr="000265EB">
        <w:rPr>
          <w:b/>
          <w:lang w:val="en-GB"/>
        </w:rPr>
        <w:t xml:space="preserve">Dynamic resource selection </w:t>
      </w:r>
      <w:r>
        <w:rPr>
          <w:b/>
          <w:lang w:val="en-GB"/>
        </w:rPr>
        <w:t xml:space="preserve">scheme </w:t>
      </w:r>
      <w:r w:rsidRPr="000265EB">
        <w:rPr>
          <w:b/>
          <w:lang w:val="en-GB"/>
        </w:rPr>
        <w:t xml:space="preserve">is applied to periodic transmissions which period exceeds </w:t>
      </w:r>
      <w:r>
        <w:rPr>
          <w:b/>
          <w:lang w:val="en-GB"/>
        </w:rPr>
        <w:t xml:space="preserve">configured </w:t>
      </w:r>
      <w:r w:rsidRPr="000265EB">
        <w:rPr>
          <w:b/>
          <w:lang w:val="en-GB"/>
        </w:rPr>
        <w:t xml:space="preserve">sensing window </w:t>
      </w:r>
      <w:r>
        <w:rPr>
          <w:b/>
          <w:lang w:val="en-GB"/>
        </w:rPr>
        <w:t>duration</w:t>
      </w:r>
    </w:p>
    <w:p w14:paraId="3A9AA6D0" w14:textId="77777777" w:rsidR="004B56F0" w:rsidRDefault="004B56F0" w:rsidP="002C26EC">
      <w:pPr>
        <w:pStyle w:val="3GPPText"/>
        <w:numPr>
          <w:ilvl w:val="0"/>
          <w:numId w:val="42"/>
        </w:numPr>
        <w:rPr>
          <w:lang w:val="en-GB"/>
        </w:rPr>
      </w:pPr>
    </w:p>
    <w:p w14:paraId="59FE3C53" w14:textId="77777777" w:rsidR="004B56F0" w:rsidRDefault="004B56F0" w:rsidP="004B56F0">
      <w:pPr>
        <w:pStyle w:val="3GPPText"/>
        <w:numPr>
          <w:ilvl w:val="1"/>
          <w:numId w:val="32"/>
        </w:numPr>
        <w:rPr>
          <w:b/>
          <w:lang w:val="en-GB"/>
        </w:rPr>
      </w:pPr>
      <w:r>
        <w:rPr>
          <w:b/>
          <w:lang w:val="en-GB"/>
        </w:rPr>
        <w:t>UE performing sensing and resource selection procedures takes into account QoS attributes of ongoing sidelink transmissions from other UEs and its QoS of its own sidelink transmission</w:t>
      </w:r>
    </w:p>
    <w:p w14:paraId="095D0FED" w14:textId="77777777" w:rsidR="004B56F0" w:rsidRDefault="004B56F0" w:rsidP="004B56F0">
      <w:pPr>
        <w:pStyle w:val="3GPPText"/>
        <w:numPr>
          <w:ilvl w:val="2"/>
          <w:numId w:val="32"/>
        </w:numPr>
        <w:rPr>
          <w:b/>
          <w:lang w:val="en-GB"/>
        </w:rPr>
      </w:pPr>
      <w:r>
        <w:rPr>
          <w:b/>
          <w:lang w:val="en-GB"/>
        </w:rPr>
        <w:t>At least sidelink transmission priority is signalled by all UEs</w:t>
      </w:r>
    </w:p>
    <w:p w14:paraId="5238AD6B" w14:textId="77777777" w:rsidR="004B56F0" w:rsidRDefault="004B56F0" w:rsidP="004B56F0">
      <w:pPr>
        <w:pStyle w:val="3GPPText"/>
        <w:numPr>
          <w:ilvl w:val="1"/>
          <w:numId w:val="32"/>
        </w:numPr>
        <w:rPr>
          <w:b/>
          <w:lang w:val="en-GB"/>
        </w:rPr>
      </w:pPr>
      <w:r>
        <w:rPr>
          <w:b/>
          <w:lang w:val="en-GB"/>
        </w:rPr>
        <w:t>Different SL-RSRP thresholds are applied based on QoS attributes detected from SCI transmission and QoS attribute of UE selecting resource</w:t>
      </w:r>
    </w:p>
    <w:p w14:paraId="2B7F2F31" w14:textId="77777777" w:rsidR="004B56F0" w:rsidRDefault="004B56F0" w:rsidP="002C26EC">
      <w:pPr>
        <w:pStyle w:val="3GPPText"/>
        <w:numPr>
          <w:ilvl w:val="0"/>
          <w:numId w:val="43"/>
        </w:numPr>
        <w:rPr>
          <w:b/>
          <w:lang w:val="en-GB"/>
        </w:rPr>
      </w:pPr>
    </w:p>
    <w:p w14:paraId="49424085" w14:textId="77777777" w:rsidR="004B56F0" w:rsidRPr="00124E79" w:rsidRDefault="004B56F0" w:rsidP="004B56F0">
      <w:pPr>
        <w:pStyle w:val="3GPPText"/>
        <w:numPr>
          <w:ilvl w:val="1"/>
          <w:numId w:val="32"/>
        </w:numPr>
      </w:pPr>
      <w:r>
        <w:rPr>
          <w:b/>
          <w:lang w:val="en-GB"/>
        </w:rPr>
        <w:t>NR V2X supports the following type of assistance information for resource selection:</w:t>
      </w:r>
    </w:p>
    <w:p w14:paraId="0DB2005E" w14:textId="77777777" w:rsidR="004B56F0" w:rsidRPr="00124E79" w:rsidRDefault="004B56F0" w:rsidP="004B56F0">
      <w:pPr>
        <w:pStyle w:val="3GPPText"/>
        <w:numPr>
          <w:ilvl w:val="2"/>
          <w:numId w:val="32"/>
        </w:numPr>
      </w:pPr>
      <w:r>
        <w:rPr>
          <w:b/>
          <w:lang w:val="en-GB"/>
        </w:rPr>
        <w:t>Feedback from target receivers / UEs on recommended resource for transmission</w:t>
      </w:r>
    </w:p>
    <w:p w14:paraId="475CA6A5" w14:textId="77777777" w:rsidR="004B56F0" w:rsidRPr="00884515" w:rsidRDefault="004B56F0" w:rsidP="002C26EC">
      <w:pPr>
        <w:pStyle w:val="3GPPText"/>
        <w:numPr>
          <w:ilvl w:val="0"/>
          <w:numId w:val="44"/>
        </w:numPr>
      </w:pPr>
    </w:p>
    <w:p w14:paraId="4871E60D" w14:textId="77777777" w:rsidR="004B56F0" w:rsidRPr="00884515" w:rsidRDefault="004B56F0" w:rsidP="004B56F0">
      <w:pPr>
        <w:pStyle w:val="3GPPText"/>
        <w:numPr>
          <w:ilvl w:val="1"/>
          <w:numId w:val="10"/>
        </w:numPr>
        <w:rPr>
          <w:b/>
        </w:rPr>
      </w:pPr>
      <w:r w:rsidRPr="00884515">
        <w:rPr>
          <w:b/>
        </w:rPr>
        <w:t>Enable sidelink preemption mechanisms for eV2X sidelink communication with highest priority</w:t>
      </w:r>
    </w:p>
    <w:p w14:paraId="77C5B6C9" w14:textId="77777777" w:rsidR="004B56F0" w:rsidRPr="00F673D3" w:rsidRDefault="004B56F0" w:rsidP="002C26EC">
      <w:pPr>
        <w:pStyle w:val="3GPPText"/>
        <w:numPr>
          <w:ilvl w:val="0"/>
          <w:numId w:val="45"/>
        </w:numPr>
      </w:pPr>
    </w:p>
    <w:p w14:paraId="7702429D" w14:textId="77777777" w:rsidR="004B56F0" w:rsidRPr="00F673D3" w:rsidRDefault="004B56F0" w:rsidP="004B56F0">
      <w:pPr>
        <w:pStyle w:val="3GPPText"/>
        <w:numPr>
          <w:ilvl w:val="1"/>
          <w:numId w:val="10"/>
        </w:numPr>
        <w:rPr>
          <w:b/>
        </w:rPr>
      </w:pPr>
      <w:r w:rsidRPr="00F673D3">
        <w:rPr>
          <w:b/>
        </w:rPr>
        <w:t xml:space="preserve">Adopt </w:t>
      </w:r>
      <w:r>
        <w:rPr>
          <w:b/>
        </w:rPr>
        <w:t xml:space="preserve">look-ahead based resource reservation and </w:t>
      </w:r>
      <w:r w:rsidRPr="00662004">
        <w:rPr>
          <w:b/>
        </w:rPr>
        <w:t xml:space="preserve">signaling </w:t>
      </w:r>
    </w:p>
    <w:p w14:paraId="47952FF4" w14:textId="77777777" w:rsidR="00A01A44" w:rsidRPr="00104381" w:rsidRDefault="00A01A44" w:rsidP="006209DC">
      <w:pPr>
        <w:pStyle w:val="3GPPText"/>
      </w:pPr>
    </w:p>
    <w:p w14:paraId="61054626" w14:textId="77777777" w:rsidR="009401A4" w:rsidRPr="00AB2DA9" w:rsidRDefault="009401A4" w:rsidP="00E673D8">
      <w:pPr>
        <w:pStyle w:val="3GPPH1"/>
        <w:rPr>
          <w:lang w:val="en-US"/>
        </w:rPr>
      </w:pPr>
      <w:r w:rsidRPr="00AB2DA9">
        <w:rPr>
          <w:lang w:val="en-US"/>
        </w:rPr>
        <w:t>References</w:t>
      </w:r>
    </w:p>
    <w:bookmarkStart w:id="6" w:name="_Ref4855776"/>
    <w:p w14:paraId="502894F9" w14:textId="4371E7C2" w:rsidR="00382B5F" w:rsidRDefault="00382B5F" w:rsidP="00186743">
      <w:pPr>
        <w:widowControl w:val="0"/>
        <w:numPr>
          <w:ilvl w:val="0"/>
          <w:numId w:val="17"/>
        </w:numPr>
        <w:overflowPunct/>
        <w:autoSpaceDE/>
        <w:adjustRightInd/>
        <w:jc w:val="both"/>
        <w:textAlignment w:val="auto"/>
        <w:rPr>
          <w:iCs/>
          <w:sz w:val="22"/>
          <w:lang w:val="en-US"/>
        </w:rPr>
      </w:pPr>
      <w:r w:rsidRPr="00382B5F">
        <w:rPr>
          <w:iCs/>
          <w:sz w:val="22"/>
          <w:lang w:val="en-US"/>
        </w:rPr>
        <w:fldChar w:fldCharType="begin"/>
      </w:r>
      <w:r w:rsidRPr="00382B5F">
        <w:rPr>
          <w:iCs/>
          <w:sz w:val="22"/>
          <w:lang w:val="en-US"/>
        </w:rPr>
        <w:instrText>HYPERLINK "http://www.3gpp.org/ftp/tsg_ran/TSG_RAN/TSGR_83/Docs/RP-190766.zip"</w:instrText>
      </w:r>
      <w:r w:rsidR="002C26EC" w:rsidRPr="00382B5F">
        <w:rPr>
          <w:iCs/>
          <w:sz w:val="22"/>
          <w:lang w:val="en-US"/>
        </w:rPr>
      </w:r>
      <w:r w:rsidRPr="00382B5F">
        <w:rPr>
          <w:iCs/>
          <w:sz w:val="22"/>
          <w:lang w:val="en-US"/>
        </w:rPr>
        <w:fldChar w:fldCharType="separate"/>
      </w:r>
      <w:r w:rsidRPr="00382B5F">
        <w:rPr>
          <w:iCs/>
          <w:sz w:val="22"/>
          <w:lang w:val="en-US"/>
        </w:rPr>
        <w:t>RP-190766</w:t>
      </w:r>
      <w:r w:rsidRPr="00382B5F">
        <w:rPr>
          <w:iCs/>
          <w:sz w:val="22"/>
          <w:lang w:val="en-US"/>
        </w:rPr>
        <w:fldChar w:fldCharType="end"/>
      </w:r>
      <w:r>
        <w:rPr>
          <w:iCs/>
          <w:sz w:val="22"/>
          <w:lang w:val="en-US"/>
        </w:rPr>
        <w:t>, “</w:t>
      </w:r>
      <w:r w:rsidRPr="00382B5F">
        <w:rPr>
          <w:iCs/>
          <w:sz w:val="22"/>
          <w:lang w:val="en-US"/>
        </w:rPr>
        <w:t>New WID on 5</w:t>
      </w:r>
      <w:r w:rsidRPr="00382B5F">
        <w:rPr>
          <w:rFonts w:hint="eastAsia"/>
          <w:iCs/>
          <w:sz w:val="22"/>
          <w:lang w:val="en-US"/>
        </w:rPr>
        <w:t>G V2X with NR sidelink</w:t>
      </w:r>
      <w:r>
        <w:rPr>
          <w:iCs/>
          <w:sz w:val="22"/>
          <w:lang w:val="en-US"/>
        </w:rPr>
        <w:t>”, LGE, Huawei</w:t>
      </w:r>
      <w:r w:rsidR="00B73463">
        <w:rPr>
          <w:iCs/>
          <w:sz w:val="22"/>
          <w:lang w:val="en-US"/>
        </w:rPr>
        <w:t xml:space="preserve">, </w:t>
      </w:r>
      <w:r w:rsidR="00B73463" w:rsidRPr="00B73463">
        <w:rPr>
          <w:iCs/>
          <w:sz w:val="22"/>
          <w:lang w:val="en-US"/>
        </w:rPr>
        <w:t>Shenzhen, China, March, 2019</w:t>
      </w:r>
      <w:bookmarkEnd w:id="6"/>
    </w:p>
    <w:p w14:paraId="37C90154" w14:textId="77777777" w:rsidR="00492E45" w:rsidRDefault="00492E45" w:rsidP="00186743">
      <w:pPr>
        <w:widowControl w:val="0"/>
        <w:numPr>
          <w:ilvl w:val="0"/>
          <w:numId w:val="17"/>
        </w:numPr>
        <w:overflowPunct/>
        <w:autoSpaceDE/>
        <w:adjustRightInd/>
        <w:jc w:val="both"/>
        <w:textAlignment w:val="auto"/>
        <w:rPr>
          <w:iCs/>
          <w:sz w:val="22"/>
          <w:lang w:val="en-US"/>
        </w:rPr>
      </w:pPr>
      <w:bookmarkStart w:id="7" w:name="_Ref4855808"/>
      <w:r w:rsidRPr="00FD62CB">
        <w:rPr>
          <w:iCs/>
          <w:sz w:val="22"/>
          <w:lang w:val="en-US"/>
        </w:rPr>
        <w:t>R1-1904294</w:t>
      </w:r>
      <w:r w:rsidRPr="008850E7">
        <w:rPr>
          <w:iCs/>
          <w:sz w:val="22"/>
          <w:lang w:val="en-US"/>
        </w:rPr>
        <w:t>, “Sidelink physical structure design for NR V2X communication”, Intel Corporation, Xi’an, China, April, 2019</w:t>
      </w:r>
      <w:bookmarkEnd w:id="7"/>
    </w:p>
    <w:p w14:paraId="3544C304" w14:textId="77777777" w:rsidR="00492E45" w:rsidRDefault="00492E45" w:rsidP="00186743">
      <w:pPr>
        <w:widowControl w:val="0"/>
        <w:numPr>
          <w:ilvl w:val="0"/>
          <w:numId w:val="17"/>
        </w:numPr>
        <w:overflowPunct/>
        <w:autoSpaceDE/>
        <w:adjustRightInd/>
        <w:jc w:val="both"/>
        <w:textAlignment w:val="auto"/>
        <w:rPr>
          <w:iCs/>
          <w:sz w:val="22"/>
          <w:lang w:val="en-US"/>
        </w:rPr>
      </w:pPr>
      <w:r w:rsidRPr="00FD62CB">
        <w:rPr>
          <w:iCs/>
          <w:sz w:val="22"/>
          <w:lang w:val="en-US"/>
        </w:rPr>
        <w:t>R1-1904295</w:t>
      </w:r>
      <w:r w:rsidRPr="008850E7">
        <w:rPr>
          <w:iCs/>
          <w:sz w:val="22"/>
          <w:lang w:val="en-US"/>
        </w:rPr>
        <w:t>, “</w:t>
      </w:r>
      <w:r>
        <w:rPr>
          <w:iCs/>
          <w:sz w:val="22"/>
          <w:lang w:val="en-US"/>
        </w:rPr>
        <w:t>Network controlled s</w:t>
      </w:r>
      <w:r w:rsidRPr="008850E7">
        <w:rPr>
          <w:iCs/>
          <w:sz w:val="22"/>
          <w:lang w:val="en-US"/>
        </w:rPr>
        <w:t>idelink resource allocation design for NR V2X communication”, Intel Corporation, Xi’an, China, April, 2019</w:t>
      </w:r>
    </w:p>
    <w:p w14:paraId="0065E36A" w14:textId="77777777" w:rsidR="00492E45" w:rsidRDefault="00492E45" w:rsidP="00186743">
      <w:pPr>
        <w:widowControl w:val="0"/>
        <w:numPr>
          <w:ilvl w:val="0"/>
          <w:numId w:val="17"/>
        </w:numPr>
        <w:overflowPunct/>
        <w:autoSpaceDE/>
        <w:adjustRightInd/>
        <w:jc w:val="both"/>
        <w:textAlignment w:val="auto"/>
        <w:rPr>
          <w:iCs/>
          <w:sz w:val="22"/>
          <w:lang w:val="en-US"/>
        </w:rPr>
      </w:pPr>
      <w:r w:rsidRPr="00FD62CB">
        <w:rPr>
          <w:iCs/>
          <w:sz w:val="22"/>
          <w:lang w:val="en-US"/>
        </w:rPr>
        <w:lastRenderedPageBreak/>
        <w:t>R1-1904297</w:t>
      </w:r>
      <w:r w:rsidRPr="008850E7">
        <w:rPr>
          <w:iCs/>
          <w:sz w:val="22"/>
          <w:lang w:val="en-US"/>
        </w:rPr>
        <w:t>, “Sidelink synchronization design for NR V2X communication”, Intel Corporation, Xi’an, China, April, 2019</w:t>
      </w:r>
    </w:p>
    <w:p w14:paraId="5FD21A65" w14:textId="77777777" w:rsidR="00492E45" w:rsidRDefault="00492E45" w:rsidP="00186743">
      <w:pPr>
        <w:widowControl w:val="0"/>
        <w:numPr>
          <w:ilvl w:val="0"/>
          <w:numId w:val="17"/>
        </w:numPr>
        <w:overflowPunct/>
        <w:autoSpaceDE/>
        <w:adjustRightInd/>
        <w:jc w:val="both"/>
        <w:textAlignment w:val="auto"/>
        <w:rPr>
          <w:iCs/>
          <w:sz w:val="22"/>
          <w:lang w:val="en-US"/>
        </w:rPr>
      </w:pPr>
      <w:r w:rsidRPr="00FD62CB">
        <w:rPr>
          <w:iCs/>
          <w:sz w:val="22"/>
          <w:lang w:val="en-US"/>
        </w:rPr>
        <w:t>R1-1904298</w:t>
      </w:r>
      <w:r w:rsidRPr="003F29F9">
        <w:rPr>
          <w:iCs/>
          <w:sz w:val="22"/>
          <w:lang w:val="en-US"/>
        </w:rPr>
        <w:t xml:space="preserve">, </w:t>
      </w:r>
      <w:bookmarkStart w:id="8" w:name="_GoBack"/>
      <w:bookmarkEnd w:id="8"/>
      <w:r w:rsidRPr="003F29F9">
        <w:rPr>
          <w:iCs/>
          <w:sz w:val="22"/>
          <w:lang w:val="en-US"/>
        </w:rPr>
        <w:t>“</w:t>
      </w:r>
      <w:r>
        <w:rPr>
          <w:iCs/>
          <w:sz w:val="22"/>
          <w:lang w:val="en-US"/>
        </w:rPr>
        <w:t xml:space="preserve">In-device coexistence for LTE V2X and </w:t>
      </w:r>
      <w:r w:rsidRPr="00C36E8B">
        <w:rPr>
          <w:iCs/>
          <w:sz w:val="22"/>
          <w:lang w:val="en-US"/>
        </w:rPr>
        <w:t xml:space="preserve">NR V2X </w:t>
      </w:r>
      <w:r>
        <w:rPr>
          <w:iCs/>
          <w:sz w:val="22"/>
          <w:lang w:val="en-US"/>
        </w:rPr>
        <w:t xml:space="preserve">sidelink </w:t>
      </w:r>
      <w:r w:rsidRPr="00C36E8B">
        <w:rPr>
          <w:iCs/>
          <w:sz w:val="22"/>
          <w:lang w:val="en-US"/>
        </w:rPr>
        <w:t>communication</w:t>
      </w:r>
      <w:r>
        <w:rPr>
          <w:iCs/>
          <w:sz w:val="22"/>
          <w:lang w:val="en-US"/>
        </w:rPr>
        <w:t xml:space="preserve">”, </w:t>
      </w:r>
      <w:r w:rsidRPr="008850E7">
        <w:rPr>
          <w:iCs/>
          <w:sz w:val="22"/>
          <w:lang w:val="en-US"/>
        </w:rPr>
        <w:t>Intel Corporation, Xi’an, China, April, 2019</w:t>
      </w:r>
    </w:p>
    <w:p w14:paraId="1A4B7A13" w14:textId="77777777" w:rsidR="00492E45" w:rsidRDefault="00492E45" w:rsidP="00186743">
      <w:pPr>
        <w:widowControl w:val="0"/>
        <w:numPr>
          <w:ilvl w:val="0"/>
          <w:numId w:val="17"/>
        </w:numPr>
        <w:overflowPunct/>
        <w:autoSpaceDE/>
        <w:adjustRightInd/>
        <w:jc w:val="both"/>
        <w:textAlignment w:val="auto"/>
        <w:rPr>
          <w:iCs/>
          <w:sz w:val="22"/>
          <w:lang w:val="en-US"/>
        </w:rPr>
      </w:pPr>
      <w:r w:rsidRPr="005F5AAE">
        <w:rPr>
          <w:iCs/>
          <w:sz w:val="22"/>
          <w:lang w:val="en-US"/>
        </w:rPr>
        <w:t>R1-</w:t>
      </w:r>
      <w:r w:rsidRPr="00FD62CB">
        <w:rPr>
          <w:iCs/>
          <w:sz w:val="22"/>
          <w:lang w:val="en-US"/>
        </w:rPr>
        <w:t>1904299</w:t>
      </w:r>
      <w:r w:rsidRPr="003F29F9">
        <w:rPr>
          <w:iCs/>
          <w:sz w:val="22"/>
          <w:lang w:val="en-US"/>
        </w:rPr>
        <w:t>, “</w:t>
      </w:r>
      <w:r>
        <w:rPr>
          <w:iCs/>
          <w:sz w:val="22"/>
          <w:lang w:val="en-US"/>
        </w:rPr>
        <w:t xml:space="preserve">Design of physical layer procedures for </w:t>
      </w:r>
      <w:r w:rsidRPr="00C36E8B">
        <w:rPr>
          <w:iCs/>
          <w:sz w:val="22"/>
          <w:lang w:val="en-US"/>
        </w:rPr>
        <w:t xml:space="preserve">NR V2X </w:t>
      </w:r>
      <w:r>
        <w:rPr>
          <w:iCs/>
          <w:sz w:val="22"/>
          <w:lang w:val="en-US"/>
        </w:rPr>
        <w:t xml:space="preserve">sidelink </w:t>
      </w:r>
      <w:r w:rsidRPr="00C36E8B">
        <w:rPr>
          <w:iCs/>
          <w:sz w:val="22"/>
          <w:lang w:val="en-US"/>
        </w:rPr>
        <w:t>communication</w:t>
      </w:r>
      <w:r>
        <w:rPr>
          <w:iCs/>
          <w:sz w:val="22"/>
          <w:lang w:val="en-US"/>
        </w:rPr>
        <w:t xml:space="preserve">”, </w:t>
      </w:r>
      <w:r w:rsidRPr="008850E7">
        <w:rPr>
          <w:iCs/>
          <w:sz w:val="22"/>
          <w:lang w:val="en-US"/>
        </w:rPr>
        <w:t>Intel Corporation, Xi’an, China, April, 2019</w:t>
      </w:r>
    </w:p>
    <w:p w14:paraId="5C96E38C" w14:textId="77777777" w:rsidR="00492E45" w:rsidRDefault="00492E45" w:rsidP="00186743">
      <w:pPr>
        <w:widowControl w:val="0"/>
        <w:numPr>
          <w:ilvl w:val="0"/>
          <w:numId w:val="17"/>
        </w:numPr>
        <w:overflowPunct/>
        <w:autoSpaceDE/>
        <w:adjustRightInd/>
        <w:jc w:val="both"/>
        <w:textAlignment w:val="auto"/>
        <w:rPr>
          <w:iCs/>
          <w:sz w:val="22"/>
          <w:lang w:val="en-US"/>
        </w:rPr>
      </w:pPr>
      <w:r w:rsidRPr="008A5681">
        <w:rPr>
          <w:iCs/>
          <w:sz w:val="22"/>
          <w:lang w:val="en-US"/>
        </w:rPr>
        <w:t>R1-</w:t>
      </w:r>
      <w:r>
        <w:rPr>
          <w:iCs/>
          <w:sz w:val="22"/>
          <w:lang w:val="en-US"/>
        </w:rPr>
        <w:t>1904300</w:t>
      </w:r>
      <w:r w:rsidRPr="003F29F9">
        <w:rPr>
          <w:iCs/>
          <w:sz w:val="22"/>
          <w:lang w:val="en-US"/>
        </w:rPr>
        <w:t>, “</w:t>
      </w:r>
      <w:r w:rsidRPr="001132E0">
        <w:rPr>
          <w:iCs/>
          <w:sz w:val="22"/>
          <w:lang w:val="en-US"/>
        </w:rPr>
        <w:t xml:space="preserve">QoS </w:t>
      </w:r>
      <w:r>
        <w:rPr>
          <w:iCs/>
          <w:sz w:val="22"/>
          <w:lang w:val="en-US"/>
        </w:rPr>
        <w:t>aware</w:t>
      </w:r>
      <w:r w:rsidRPr="001132E0">
        <w:rPr>
          <w:iCs/>
          <w:sz w:val="22"/>
          <w:lang w:val="en-US"/>
        </w:rPr>
        <w:t xml:space="preserve"> congestion control for NR V2X </w:t>
      </w:r>
      <w:r>
        <w:rPr>
          <w:iCs/>
          <w:sz w:val="22"/>
          <w:lang w:val="en-US"/>
        </w:rPr>
        <w:t xml:space="preserve">sidelink </w:t>
      </w:r>
      <w:r w:rsidRPr="001132E0">
        <w:rPr>
          <w:iCs/>
          <w:sz w:val="22"/>
          <w:lang w:val="en-US"/>
        </w:rPr>
        <w:t>communication</w:t>
      </w:r>
      <w:r>
        <w:rPr>
          <w:iCs/>
          <w:sz w:val="22"/>
          <w:lang w:val="en-US"/>
        </w:rPr>
        <w:t xml:space="preserve">”, </w:t>
      </w:r>
      <w:r w:rsidRPr="008850E7">
        <w:rPr>
          <w:iCs/>
          <w:sz w:val="22"/>
          <w:lang w:val="en-US"/>
        </w:rPr>
        <w:t>Intel Corporation, Xi’an, China, April, 2019</w:t>
      </w:r>
    </w:p>
    <w:p w14:paraId="23A457FD" w14:textId="77777777" w:rsidR="00492E45" w:rsidRDefault="00492E45" w:rsidP="00186743">
      <w:pPr>
        <w:widowControl w:val="0"/>
        <w:numPr>
          <w:ilvl w:val="0"/>
          <w:numId w:val="17"/>
        </w:numPr>
        <w:overflowPunct/>
        <w:autoSpaceDE/>
        <w:adjustRightInd/>
        <w:jc w:val="both"/>
        <w:textAlignment w:val="auto"/>
        <w:rPr>
          <w:iCs/>
          <w:sz w:val="22"/>
          <w:lang w:val="en-US"/>
        </w:rPr>
      </w:pPr>
      <w:bookmarkStart w:id="9" w:name="_Ref4855816"/>
      <w:r w:rsidRPr="00FD62CB">
        <w:rPr>
          <w:iCs/>
          <w:sz w:val="22"/>
          <w:lang w:val="en-US"/>
        </w:rPr>
        <w:t>R1-1904301</w:t>
      </w:r>
      <w:r w:rsidRPr="00BF38DA">
        <w:rPr>
          <w:iCs/>
          <w:sz w:val="22"/>
          <w:lang w:val="en-US"/>
        </w:rPr>
        <w:t>, “Design of NR Uu controlling LTE sidelink”, Intel Corporation, Xi’an, China, April, 2019</w:t>
      </w:r>
      <w:bookmarkEnd w:id="9"/>
    </w:p>
    <w:p w14:paraId="37BD121B" w14:textId="4F41E862" w:rsidR="00615D20" w:rsidRDefault="000115F8" w:rsidP="00831FD7">
      <w:pPr>
        <w:widowControl w:val="0"/>
        <w:numPr>
          <w:ilvl w:val="0"/>
          <w:numId w:val="17"/>
        </w:numPr>
        <w:overflowPunct/>
        <w:autoSpaceDE/>
        <w:adjustRightInd/>
        <w:jc w:val="both"/>
        <w:textAlignment w:val="auto"/>
        <w:rPr>
          <w:iCs/>
          <w:sz w:val="22"/>
          <w:lang w:val="en-US"/>
        </w:rPr>
      </w:pPr>
      <w:bookmarkStart w:id="10" w:name="_Ref5025397"/>
      <w:bookmarkStart w:id="11" w:name="_Ref5090763"/>
      <w:r>
        <w:rPr>
          <w:iCs/>
          <w:sz w:val="22"/>
          <w:lang w:val="en-US"/>
        </w:rPr>
        <w:t xml:space="preserve">3GPP </w:t>
      </w:r>
      <w:r w:rsidR="00615D20">
        <w:rPr>
          <w:iCs/>
          <w:sz w:val="22"/>
          <w:lang w:val="en-US"/>
        </w:rPr>
        <w:t>TR 37.885</w:t>
      </w:r>
      <w:bookmarkEnd w:id="10"/>
      <w:r w:rsidR="00831FD7">
        <w:rPr>
          <w:iCs/>
          <w:sz w:val="22"/>
          <w:lang w:val="en-US"/>
        </w:rPr>
        <w:t>, “</w:t>
      </w:r>
      <w:r w:rsidR="00831FD7" w:rsidRPr="00831FD7">
        <w:rPr>
          <w:iCs/>
          <w:sz w:val="22"/>
          <w:lang w:val="en-US"/>
        </w:rPr>
        <w:t>Study on evaluation methodology of new Vehicle-to-Everything (V2X) use cases for LTE and NR</w:t>
      </w:r>
      <w:r w:rsidR="00831FD7">
        <w:rPr>
          <w:iCs/>
          <w:sz w:val="22"/>
          <w:lang w:val="en-US"/>
        </w:rPr>
        <w:t xml:space="preserve">”, </w:t>
      </w:r>
      <w:r w:rsidR="00831FD7" w:rsidRPr="002C26EC">
        <w:rPr>
          <w:iCs/>
          <w:sz w:val="22"/>
          <w:lang w:val="en-US"/>
        </w:rPr>
        <w:t>V15.2.0</w:t>
      </w:r>
      <w:r w:rsidR="00831FD7">
        <w:rPr>
          <w:iCs/>
          <w:sz w:val="22"/>
          <w:lang w:val="en-US"/>
        </w:rPr>
        <w:t xml:space="preserve"> (2018-12)</w:t>
      </w:r>
      <w:bookmarkEnd w:id="11"/>
    </w:p>
    <w:p w14:paraId="7B5FCF11" w14:textId="77777777" w:rsidR="00A97E1F" w:rsidRPr="00CD1841" w:rsidRDefault="00A97E1F" w:rsidP="00A01A44">
      <w:pPr>
        <w:pStyle w:val="3GPPText"/>
      </w:pPr>
    </w:p>
    <w:p w14:paraId="252B5F26" w14:textId="4E58C5B2" w:rsidR="00EC1EBE" w:rsidRPr="00AB2DA9" w:rsidRDefault="00EC1EBE" w:rsidP="00EC1EBE">
      <w:pPr>
        <w:pStyle w:val="3GPPH1"/>
        <w:rPr>
          <w:lang w:val="en-US"/>
        </w:rPr>
      </w:pPr>
      <w:r>
        <w:rPr>
          <w:lang w:val="en-US"/>
        </w:rPr>
        <w:t>Annex A – List of RAN1 Agreements on Mode-2 Sensing</w:t>
      </w:r>
    </w:p>
    <w:p w14:paraId="0F093080" w14:textId="6D47C2C2" w:rsidR="00A01A44" w:rsidRDefault="00A01A44" w:rsidP="00A01A44">
      <w:pPr>
        <w:pStyle w:val="3GPPAgreements"/>
        <w:numPr>
          <w:ilvl w:val="0"/>
          <w:numId w:val="0"/>
        </w:numPr>
        <w:spacing w:before="0"/>
        <w:jc w:val="left"/>
      </w:pPr>
      <w:r w:rsidRPr="00A01A44">
        <w:t xml:space="preserve">In this section, we provide list of RAN1 WG agreements </w:t>
      </w:r>
      <w:r>
        <w:t xml:space="preserve">relevant to </w:t>
      </w:r>
      <w:r w:rsidRPr="00A01A44">
        <w:t>Mode-2</w:t>
      </w:r>
      <w:r>
        <w:t xml:space="preserve"> sensing and resource selection procedure for NR-V2X communication:</w:t>
      </w:r>
    </w:p>
    <w:p w14:paraId="1BB475BC" w14:textId="77777777" w:rsidR="00A01A44" w:rsidRDefault="00A01A44" w:rsidP="00A01A44">
      <w:pPr>
        <w:pStyle w:val="3GPPText"/>
      </w:pPr>
    </w:p>
    <w:p w14:paraId="5E6A375B" w14:textId="77777777" w:rsidR="00EC1EBE" w:rsidRPr="00532C54" w:rsidRDefault="00EC1EBE" w:rsidP="00EC1EBE">
      <w:pPr>
        <w:pStyle w:val="3GPPAgreements"/>
        <w:numPr>
          <w:ilvl w:val="0"/>
          <w:numId w:val="0"/>
        </w:numPr>
        <w:spacing w:before="0"/>
        <w:ind w:left="284" w:hanging="284"/>
        <w:jc w:val="left"/>
        <w:rPr>
          <w:b/>
        </w:rPr>
      </w:pPr>
      <w:r w:rsidRPr="00A01A44">
        <w:rPr>
          <w:b/>
          <w:highlight w:val="green"/>
        </w:rPr>
        <w:t>RAN1#95 agreements:</w:t>
      </w:r>
    </w:p>
    <w:p w14:paraId="2BDA7F8B" w14:textId="77777777" w:rsidR="00EC1EBE" w:rsidRPr="00D109BE" w:rsidRDefault="00EC1EBE" w:rsidP="00EC1EBE">
      <w:pPr>
        <w:pStyle w:val="3GPPAgreements"/>
        <w:numPr>
          <w:ilvl w:val="0"/>
          <w:numId w:val="0"/>
        </w:numPr>
        <w:spacing w:before="0"/>
        <w:ind w:left="284" w:hanging="284"/>
        <w:jc w:val="left"/>
        <w:rPr>
          <w:u w:val="single"/>
        </w:rPr>
      </w:pPr>
      <w:r w:rsidRPr="00D109BE">
        <w:rPr>
          <w:u w:val="single"/>
        </w:rPr>
        <w:t>Mode-2(a)</w:t>
      </w:r>
    </w:p>
    <w:p w14:paraId="785BB708" w14:textId="77777777" w:rsidR="00EC1EBE" w:rsidRPr="00D109BE" w:rsidRDefault="00EC1EBE" w:rsidP="00EC1EBE">
      <w:pPr>
        <w:pStyle w:val="3GPPAgreements"/>
        <w:spacing w:before="0"/>
        <w:jc w:val="left"/>
      </w:pPr>
      <w:r w:rsidRPr="00D109BE">
        <w:t>Sensing procedure is defined as SCI decoding from other UEs and/or sidelink measurements</w:t>
      </w:r>
    </w:p>
    <w:p w14:paraId="7189AF4E" w14:textId="77777777" w:rsidR="00EC1EBE" w:rsidRPr="00D109BE" w:rsidRDefault="00EC1EBE" w:rsidP="00186743">
      <w:pPr>
        <w:pStyle w:val="3GPPAgreements"/>
        <w:numPr>
          <w:ilvl w:val="1"/>
          <w:numId w:val="8"/>
        </w:numPr>
        <w:spacing w:before="0"/>
        <w:jc w:val="left"/>
      </w:pPr>
      <w:r w:rsidRPr="00D109BE">
        <w:t>FFS information extracted from SCI decoding</w:t>
      </w:r>
    </w:p>
    <w:p w14:paraId="4A1737D9" w14:textId="77777777" w:rsidR="00EC1EBE" w:rsidRPr="00D109BE" w:rsidRDefault="00EC1EBE" w:rsidP="00186743">
      <w:pPr>
        <w:pStyle w:val="3GPPAgreements"/>
        <w:numPr>
          <w:ilvl w:val="1"/>
          <w:numId w:val="8"/>
        </w:numPr>
        <w:spacing w:before="0"/>
        <w:jc w:val="left"/>
      </w:pPr>
      <w:r w:rsidRPr="00D109BE">
        <w:t>FFS sidelink measurements used</w:t>
      </w:r>
    </w:p>
    <w:p w14:paraId="77C66B0D" w14:textId="77777777" w:rsidR="00EC1EBE" w:rsidRPr="00D109BE" w:rsidRDefault="00EC1EBE" w:rsidP="00186743">
      <w:pPr>
        <w:pStyle w:val="3GPPAgreements"/>
        <w:numPr>
          <w:ilvl w:val="1"/>
          <w:numId w:val="8"/>
        </w:numPr>
        <w:spacing w:before="0"/>
        <w:jc w:val="left"/>
      </w:pPr>
      <w:r w:rsidRPr="00D109BE">
        <w:t>FFS UE behavior and timescale of sensing procedure</w:t>
      </w:r>
    </w:p>
    <w:p w14:paraId="1205CF28" w14:textId="77777777" w:rsidR="00EC1EBE" w:rsidRPr="00D109BE" w:rsidRDefault="00EC1EBE" w:rsidP="00186743">
      <w:pPr>
        <w:pStyle w:val="3GPPAgreements"/>
        <w:numPr>
          <w:ilvl w:val="1"/>
          <w:numId w:val="8"/>
        </w:numPr>
        <w:spacing w:before="0"/>
        <w:jc w:val="left"/>
      </w:pPr>
      <w:r w:rsidRPr="00D109BE">
        <w:t>Note: It is up to further discussion whether SFCI is to be used in sensing procedure</w:t>
      </w:r>
    </w:p>
    <w:p w14:paraId="03E8E7B5" w14:textId="77777777" w:rsidR="00EC1EBE" w:rsidRPr="00D109BE" w:rsidRDefault="00EC1EBE" w:rsidP="00186743">
      <w:pPr>
        <w:pStyle w:val="3GPPAgreements"/>
        <w:numPr>
          <w:ilvl w:val="1"/>
          <w:numId w:val="8"/>
        </w:numPr>
        <w:spacing w:before="0"/>
        <w:jc w:val="left"/>
      </w:pPr>
      <w:r w:rsidRPr="00D109BE">
        <w:t>Note: Sensing procedure can be discussed in the context of other modes</w:t>
      </w:r>
    </w:p>
    <w:p w14:paraId="190DCABF" w14:textId="77777777" w:rsidR="00EC1EBE" w:rsidRPr="00D109BE" w:rsidRDefault="00EC1EBE" w:rsidP="00EC1EBE">
      <w:pPr>
        <w:pStyle w:val="3GPPAgreements"/>
        <w:spacing w:before="0"/>
        <w:jc w:val="left"/>
      </w:pPr>
      <w:r w:rsidRPr="00D109BE">
        <w:t>Resource (re)-selection procedure uses results of sensing procedure to determine resource(s) for sidelink transmission</w:t>
      </w:r>
    </w:p>
    <w:p w14:paraId="4127B982" w14:textId="77777777" w:rsidR="00EC1EBE" w:rsidRPr="00D109BE" w:rsidRDefault="00EC1EBE" w:rsidP="00186743">
      <w:pPr>
        <w:pStyle w:val="3GPPAgreements"/>
        <w:numPr>
          <w:ilvl w:val="1"/>
          <w:numId w:val="8"/>
        </w:numPr>
        <w:spacing w:before="0"/>
        <w:jc w:val="left"/>
      </w:pPr>
      <w:r w:rsidRPr="00D109BE">
        <w:t>FFS timescale and conditions for resource selection or re-selection</w:t>
      </w:r>
    </w:p>
    <w:p w14:paraId="2C048BF1" w14:textId="77777777" w:rsidR="00EC1EBE" w:rsidRPr="00D109BE" w:rsidRDefault="00EC1EBE" w:rsidP="00186743">
      <w:pPr>
        <w:pStyle w:val="3GPPAgreements"/>
        <w:numPr>
          <w:ilvl w:val="1"/>
          <w:numId w:val="8"/>
        </w:numPr>
        <w:spacing w:before="0"/>
        <w:jc w:val="left"/>
      </w:pPr>
      <w:r w:rsidRPr="00D109BE">
        <w:t>FFS resource selection / re-selection details for PSCCH and PSSCH transmissions</w:t>
      </w:r>
    </w:p>
    <w:p w14:paraId="45795C9D" w14:textId="77777777" w:rsidR="00EC1EBE" w:rsidRPr="00D109BE" w:rsidRDefault="00EC1EBE" w:rsidP="00186743">
      <w:pPr>
        <w:pStyle w:val="3GPPAgreements"/>
        <w:numPr>
          <w:ilvl w:val="1"/>
          <w:numId w:val="8"/>
        </w:numPr>
        <w:spacing w:before="0"/>
        <w:jc w:val="left"/>
      </w:pPr>
      <w:r w:rsidRPr="00D109BE">
        <w:t>FFS details for PSFCH (e.g. whether resource (re)-selection procedure based on sensing is used or there is a dependency/association b/w PSCCH/PSSCH and PSFCH resource)</w:t>
      </w:r>
    </w:p>
    <w:p w14:paraId="5BE2D87D" w14:textId="77777777" w:rsidR="00EC1EBE" w:rsidRPr="00D109BE" w:rsidRDefault="00EC1EBE" w:rsidP="00186743">
      <w:pPr>
        <w:pStyle w:val="3GPPAgreements"/>
        <w:numPr>
          <w:ilvl w:val="1"/>
          <w:numId w:val="8"/>
        </w:numPr>
        <w:spacing w:before="0"/>
        <w:jc w:val="left"/>
      </w:pPr>
      <w:r w:rsidRPr="00D109BE">
        <w:t>FFS impact of sidelink QoS attributes on resource selection / re-selection procedure</w:t>
      </w:r>
    </w:p>
    <w:p w14:paraId="28980B01" w14:textId="77777777" w:rsidR="00EC1EBE" w:rsidRPr="00D109BE" w:rsidRDefault="00EC1EBE" w:rsidP="00EC1EBE">
      <w:pPr>
        <w:pStyle w:val="3GPPAgreements"/>
        <w:spacing w:before="0"/>
        <w:jc w:val="left"/>
      </w:pPr>
      <w:r w:rsidRPr="00D109BE">
        <w:t>For Mode-2(a), the following schemes for resource selection are evaluated, including</w:t>
      </w:r>
    </w:p>
    <w:p w14:paraId="6BEAE5CD" w14:textId="77777777" w:rsidR="00EC1EBE" w:rsidRPr="00D109BE" w:rsidRDefault="00EC1EBE" w:rsidP="00186743">
      <w:pPr>
        <w:pStyle w:val="3GPPAgreements"/>
        <w:numPr>
          <w:ilvl w:val="1"/>
          <w:numId w:val="8"/>
        </w:numPr>
        <w:spacing w:before="0"/>
        <w:jc w:val="left"/>
      </w:pPr>
      <w:r w:rsidRPr="00D109BE">
        <w:t xml:space="preserve">Semi-persistent scheme: resource(s) are selected for multiple transmissions of different TBs </w:t>
      </w:r>
    </w:p>
    <w:p w14:paraId="2D7ECB68" w14:textId="77777777" w:rsidR="00EC1EBE" w:rsidRDefault="00EC1EBE" w:rsidP="00186743">
      <w:pPr>
        <w:pStyle w:val="3GPPAgreements"/>
        <w:numPr>
          <w:ilvl w:val="1"/>
          <w:numId w:val="8"/>
        </w:numPr>
        <w:spacing w:before="0"/>
        <w:jc w:val="left"/>
      </w:pPr>
      <w:r w:rsidRPr="00D109BE">
        <w:t>Dynamic scheme: resource(s) are selected for each TB transmission</w:t>
      </w:r>
    </w:p>
    <w:p w14:paraId="4584D8CA" w14:textId="77777777" w:rsidR="00EC1EBE" w:rsidRDefault="00EC1EBE" w:rsidP="00EC1EBE">
      <w:pPr>
        <w:pStyle w:val="3GPPText"/>
      </w:pPr>
    </w:p>
    <w:p w14:paraId="744E17D7" w14:textId="77777777" w:rsidR="00EC1EBE" w:rsidRPr="00532C54" w:rsidRDefault="00EC1EBE" w:rsidP="00EC1EBE">
      <w:pPr>
        <w:pStyle w:val="3GPPAgreements"/>
        <w:numPr>
          <w:ilvl w:val="0"/>
          <w:numId w:val="0"/>
        </w:numPr>
        <w:spacing w:before="0"/>
        <w:ind w:left="284" w:hanging="284"/>
        <w:jc w:val="left"/>
        <w:rPr>
          <w:b/>
        </w:rPr>
      </w:pPr>
      <w:r w:rsidRPr="00A01A44">
        <w:rPr>
          <w:b/>
          <w:highlight w:val="green"/>
        </w:rPr>
        <w:t>RAN1 AdHoc-1901 Agreements:</w:t>
      </w:r>
    </w:p>
    <w:p w14:paraId="72F582BF" w14:textId="77777777" w:rsidR="00EC1EBE" w:rsidRPr="00647166" w:rsidRDefault="00EC1EBE" w:rsidP="00186743">
      <w:pPr>
        <w:pStyle w:val="3GPPAgreements"/>
        <w:numPr>
          <w:ilvl w:val="0"/>
          <w:numId w:val="7"/>
        </w:numPr>
        <w:ind w:left="284" w:hanging="284"/>
        <w:jc w:val="left"/>
        <w:rPr>
          <w:lang w:eastAsia="ko-KR"/>
        </w:rPr>
      </w:pPr>
      <w:r w:rsidRPr="00647166">
        <w:rPr>
          <w:lang w:eastAsia="ko-KR"/>
        </w:rPr>
        <w:t xml:space="preserve">Mode-2 supports the sensing and resource (re)-selection procedures according to the previously agreed definitions. </w:t>
      </w:r>
    </w:p>
    <w:p w14:paraId="4FA5CC1A" w14:textId="77777777" w:rsidR="00EC1EBE" w:rsidRPr="00647166" w:rsidRDefault="00EC1EBE" w:rsidP="00186743">
      <w:pPr>
        <w:pStyle w:val="3GPPAgreements"/>
        <w:numPr>
          <w:ilvl w:val="1"/>
          <w:numId w:val="7"/>
        </w:numPr>
        <w:ind w:left="567" w:hanging="283"/>
        <w:jc w:val="left"/>
        <w:rPr>
          <w:lang w:eastAsia="ko-KR"/>
        </w:rPr>
      </w:pPr>
      <w:r w:rsidRPr="00647166">
        <w:rPr>
          <w:lang w:eastAsia="ko-KR"/>
        </w:rPr>
        <w:t>FFS resource granularity for sensing &amp; resource (re)-selection, e.g., PRB(s), slots, resource patterns (when applicable), etc.</w:t>
      </w:r>
    </w:p>
    <w:p w14:paraId="2693DEE2" w14:textId="77777777" w:rsidR="00EC1EBE" w:rsidRPr="00647166" w:rsidRDefault="00EC1EBE" w:rsidP="00186743">
      <w:pPr>
        <w:pStyle w:val="3GPPAgreements"/>
        <w:numPr>
          <w:ilvl w:val="1"/>
          <w:numId w:val="7"/>
        </w:numPr>
        <w:ind w:left="567" w:hanging="283"/>
        <w:jc w:val="left"/>
        <w:rPr>
          <w:lang w:eastAsia="ko-KR"/>
        </w:rPr>
      </w:pPr>
      <w:r w:rsidRPr="00647166">
        <w:rPr>
          <w:lang w:eastAsia="ko-KR"/>
        </w:rPr>
        <w:t>FFS detailed conditions when these procedures can apply</w:t>
      </w:r>
    </w:p>
    <w:p w14:paraId="11DA4AFD" w14:textId="77777777" w:rsidR="00EC1EBE" w:rsidRPr="00647166" w:rsidRDefault="00EC1EBE" w:rsidP="00186743">
      <w:pPr>
        <w:pStyle w:val="3GPPAgreements"/>
        <w:numPr>
          <w:ilvl w:val="0"/>
          <w:numId w:val="7"/>
        </w:numPr>
        <w:ind w:left="284" w:hanging="284"/>
        <w:jc w:val="left"/>
        <w:rPr>
          <w:lang w:eastAsia="ko-KR"/>
        </w:rPr>
      </w:pPr>
      <w:r w:rsidRPr="00647166">
        <w:rPr>
          <w:lang w:eastAsia="ko-KR"/>
        </w:rPr>
        <w:lastRenderedPageBreak/>
        <w:t>Sub-channel based resource allocation is supported for PSSCH</w:t>
      </w:r>
    </w:p>
    <w:p w14:paraId="7E7B78F0" w14:textId="77777777" w:rsidR="00EC1EBE" w:rsidRPr="00647166" w:rsidRDefault="00EC1EBE" w:rsidP="00186743">
      <w:pPr>
        <w:pStyle w:val="3GPPAgreements"/>
        <w:numPr>
          <w:ilvl w:val="1"/>
          <w:numId w:val="7"/>
        </w:numPr>
        <w:ind w:left="567" w:hanging="283"/>
        <w:jc w:val="left"/>
        <w:rPr>
          <w:lang w:eastAsia="ko-KR"/>
        </w:rPr>
      </w:pPr>
      <w:r w:rsidRPr="00647166">
        <w:rPr>
          <w:lang w:eastAsia="ko-KR"/>
        </w:rPr>
        <w:t>FFS details for sub-channels</w:t>
      </w:r>
    </w:p>
    <w:p w14:paraId="61DB95C2" w14:textId="77777777" w:rsidR="00EC1EBE" w:rsidRDefault="00EC1EBE" w:rsidP="00186743">
      <w:pPr>
        <w:pStyle w:val="3GPPAgreements"/>
        <w:numPr>
          <w:ilvl w:val="1"/>
          <w:numId w:val="7"/>
        </w:numPr>
        <w:ind w:left="567" w:hanging="283"/>
        <w:jc w:val="left"/>
        <w:rPr>
          <w:lang w:eastAsia="ko-KR"/>
        </w:rPr>
      </w:pPr>
      <w:r w:rsidRPr="00647166">
        <w:rPr>
          <w:lang w:eastAsia="ko-KR"/>
        </w:rPr>
        <w:t>FFS other use cases for sub-channel (e.g., measurement, interaction with PSCCH, etc.)</w:t>
      </w:r>
    </w:p>
    <w:p w14:paraId="400D1602" w14:textId="77777777" w:rsidR="00EC1EBE" w:rsidRDefault="00EC1EBE" w:rsidP="00186743">
      <w:pPr>
        <w:pStyle w:val="3GPPAgreements"/>
        <w:numPr>
          <w:ilvl w:val="0"/>
          <w:numId w:val="7"/>
        </w:numPr>
        <w:ind w:left="284" w:hanging="284"/>
        <w:jc w:val="left"/>
      </w:pPr>
      <w:r w:rsidRPr="00647166">
        <w:rPr>
          <w:lang w:eastAsia="ko-KR"/>
        </w:rPr>
        <w:t>SCI decoding applied during sensing procedure provides at least information on sidelink resources indicated by the UE transmitting the SCI</w:t>
      </w:r>
    </w:p>
    <w:p w14:paraId="3EA51BC6" w14:textId="77777777" w:rsidR="00EC1EBE" w:rsidRDefault="00EC1EBE" w:rsidP="00EC1EBE">
      <w:pPr>
        <w:pStyle w:val="3GPPText"/>
      </w:pPr>
    </w:p>
    <w:p w14:paraId="51121F18" w14:textId="77777777" w:rsidR="00EC1EBE" w:rsidRPr="00532C54" w:rsidRDefault="00EC1EBE" w:rsidP="00EC1EBE">
      <w:pPr>
        <w:pStyle w:val="3GPPAgreements"/>
        <w:numPr>
          <w:ilvl w:val="0"/>
          <w:numId w:val="0"/>
        </w:numPr>
        <w:spacing w:before="0"/>
        <w:ind w:left="284" w:hanging="284"/>
        <w:jc w:val="left"/>
        <w:rPr>
          <w:b/>
        </w:rPr>
      </w:pPr>
      <w:r w:rsidRPr="00A01A44">
        <w:rPr>
          <w:b/>
          <w:highlight w:val="green"/>
        </w:rPr>
        <w:t>RAN1 #96 Agreements:</w:t>
      </w:r>
    </w:p>
    <w:p w14:paraId="3F3FC9CA" w14:textId="77777777" w:rsidR="00EC1EBE" w:rsidRPr="00F3736D" w:rsidRDefault="00EC1EBE" w:rsidP="00186743">
      <w:pPr>
        <w:pStyle w:val="3GPPAgreements"/>
        <w:numPr>
          <w:ilvl w:val="0"/>
          <w:numId w:val="18"/>
        </w:numPr>
        <w:jc w:val="left"/>
      </w:pPr>
      <w:r w:rsidRPr="00F3736D">
        <w:t>NR V2X Mode-2 supports reservation of sidelink resources at least for blind retransmission of a TB</w:t>
      </w:r>
    </w:p>
    <w:p w14:paraId="0D2D1DB5" w14:textId="77777777" w:rsidR="00EC1EBE" w:rsidRPr="00F3736D" w:rsidRDefault="00EC1EBE" w:rsidP="00186743">
      <w:pPr>
        <w:pStyle w:val="3GPPAgreements"/>
        <w:numPr>
          <w:ilvl w:val="1"/>
          <w:numId w:val="18"/>
        </w:numPr>
        <w:jc w:val="left"/>
      </w:pPr>
      <w:r w:rsidRPr="00F3736D">
        <w:t>Whether reservation is supported for initial transmission of a TB is to be discussed in the WI phase</w:t>
      </w:r>
    </w:p>
    <w:p w14:paraId="16D95BA2" w14:textId="77777777" w:rsidR="00EC1EBE" w:rsidRPr="00F3736D" w:rsidRDefault="00EC1EBE" w:rsidP="00186743">
      <w:pPr>
        <w:pStyle w:val="3GPPAgreements"/>
        <w:numPr>
          <w:ilvl w:val="1"/>
          <w:numId w:val="18"/>
        </w:numPr>
        <w:jc w:val="left"/>
      </w:pPr>
      <w:r w:rsidRPr="00F3736D">
        <w:t>Whether reservation is supported for potential retransmissions based on HARQ feedback is for the WI phase</w:t>
      </w:r>
    </w:p>
    <w:p w14:paraId="2B9D1624" w14:textId="77777777" w:rsidR="00EC1EBE" w:rsidRPr="000B6914" w:rsidRDefault="00EC1EBE" w:rsidP="00186743">
      <w:pPr>
        <w:pStyle w:val="3GPPAgreements"/>
        <w:numPr>
          <w:ilvl w:val="0"/>
          <w:numId w:val="18"/>
        </w:numPr>
        <w:jc w:val="left"/>
      </w:pPr>
      <w:r w:rsidRPr="000B6914">
        <w:t xml:space="preserve">Mode-2 sensing </w:t>
      </w:r>
      <w:r w:rsidRPr="00F3736D">
        <w:t>procedure</w:t>
      </w:r>
      <w:r w:rsidRPr="000B6914">
        <w:t xml:space="preserve"> utilizes the following sidelink measurement</w:t>
      </w:r>
    </w:p>
    <w:p w14:paraId="44673713" w14:textId="77777777" w:rsidR="00EC1EBE" w:rsidRPr="00F3736D" w:rsidRDefault="00EC1EBE" w:rsidP="00186743">
      <w:pPr>
        <w:pStyle w:val="3GPPAgreements"/>
        <w:numPr>
          <w:ilvl w:val="1"/>
          <w:numId w:val="18"/>
        </w:numPr>
        <w:jc w:val="left"/>
      </w:pPr>
      <w:r w:rsidRPr="00F3736D">
        <w:t>L1 SL-RSRP based on sidelink DMRS when the corresponding SCI is decoded</w:t>
      </w:r>
    </w:p>
    <w:p w14:paraId="46B89F21" w14:textId="77777777" w:rsidR="00EC1EBE" w:rsidRDefault="00EC1EBE" w:rsidP="00186743">
      <w:pPr>
        <w:pStyle w:val="3GPPAgreements"/>
        <w:numPr>
          <w:ilvl w:val="2"/>
          <w:numId w:val="18"/>
        </w:numPr>
        <w:jc w:val="left"/>
      </w:pPr>
      <w:r w:rsidRPr="00F3736D">
        <w:t>FFS whether/which measurement is used if the corresponding SCI is not decoded e.g. SL-RSRP after blind DMRS detection, SL-RSSI</w:t>
      </w:r>
    </w:p>
    <w:p w14:paraId="75157839" w14:textId="77777777" w:rsidR="00A01A44" w:rsidRPr="006F58A3" w:rsidRDefault="00A01A44" w:rsidP="00A01A44">
      <w:pPr>
        <w:pStyle w:val="3GPPAgreements"/>
        <w:numPr>
          <w:ilvl w:val="0"/>
          <w:numId w:val="0"/>
        </w:numPr>
        <w:ind w:left="284" w:hanging="284"/>
        <w:jc w:val="left"/>
      </w:pPr>
    </w:p>
    <w:p w14:paraId="2597B0FE" w14:textId="5EE01638" w:rsidR="00E50A7B" w:rsidRPr="00CD1841" w:rsidRDefault="00E50A7B" w:rsidP="00A67ABD">
      <w:pPr>
        <w:pStyle w:val="3GPPH1"/>
        <w:rPr>
          <w:lang w:val="en-US"/>
        </w:rPr>
      </w:pPr>
      <w:r w:rsidRPr="00CD1841">
        <w:rPr>
          <w:lang w:val="en-US"/>
        </w:rPr>
        <w:t xml:space="preserve">Annex </w:t>
      </w:r>
      <w:r w:rsidR="00615D20">
        <w:rPr>
          <w:lang w:val="en-US"/>
        </w:rPr>
        <w:t>B</w:t>
      </w:r>
      <w:r w:rsidRPr="00CD1841">
        <w:rPr>
          <w:lang w:val="en-US"/>
        </w:rPr>
        <w:t xml:space="preserve"> – eV2X </w:t>
      </w:r>
      <w:r w:rsidR="001E566F">
        <w:rPr>
          <w:lang w:val="en-US"/>
        </w:rPr>
        <w:t>System Level Evaluation Assumptions</w:t>
      </w:r>
    </w:p>
    <w:p w14:paraId="476DD6D1" w14:textId="77777777" w:rsidR="00935C88" w:rsidRPr="002C26EC" w:rsidRDefault="00325D02" w:rsidP="0036411B">
      <w:pPr>
        <w:pStyle w:val="3GPPText"/>
      </w:pPr>
      <w:r w:rsidRPr="002C26EC">
        <w:t xml:space="preserve">In this section, we provide summary of </w:t>
      </w:r>
      <w:r w:rsidR="00115FBC" w:rsidRPr="002C26EC">
        <w:t xml:space="preserve">evaluation assumptions </w:t>
      </w:r>
    </w:p>
    <w:p w14:paraId="5BD6E1E5" w14:textId="55C13D75" w:rsidR="00D478F4" w:rsidRPr="002C26EC" w:rsidRDefault="00932C31">
      <w:pPr>
        <w:pStyle w:val="Caption"/>
        <w:rPr>
          <w:lang w:val="en-US"/>
        </w:rPr>
      </w:pPr>
      <w:bookmarkStart w:id="12" w:name="_Ref534982661"/>
      <w:r w:rsidRPr="002C26EC">
        <w:t xml:space="preserve">Table </w:t>
      </w:r>
      <w:r w:rsidRPr="002C26EC">
        <w:fldChar w:fldCharType="begin"/>
      </w:r>
      <w:r w:rsidRPr="002C26EC">
        <w:instrText xml:space="preserve"> SEQ Table \* ARABIC </w:instrText>
      </w:r>
      <w:r w:rsidRPr="002C26EC">
        <w:fldChar w:fldCharType="separate"/>
      </w:r>
      <w:r w:rsidR="002C26EC">
        <w:rPr>
          <w:noProof/>
        </w:rPr>
        <w:t>1</w:t>
      </w:r>
      <w:r w:rsidRPr="002C26EC">
        <w:fldChar w:fldCharType="end"/>
      </w:r>
      <w:bookmarkEnd w:id="12"/>
      <w:r w:rsidRPr="002C26EC">
        <w:t xml:space="preserve">: </w:t>
      </w:r>
      <w:r w:rsidR="00D478F4" w:rsidRPr="002C26EC">
        <w:t>System level evaluation assumptions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736"/>
      </w:tblGrid>
      <w:tr w:rsidR="00D478F4" w:rsidRPr="0074701D" w14:paraId="0A400724" w14:textId="77777777" w:rsidTr="00215021">
        <w:tc>
          <w:tcPr>
            <w:tcW w:w="2118" w:type="dxa"/>
            <w:tcBorders>
              <w:top w:val="single" w:sz="4" w:space="0" w:color="auto"/>
              <w:left w:val="single" w:sz="4" w:space="0" w:color="auto"/>
              <w:bottom w:val="single" w:sz="4" w:space="0" w:color="auto"/>
              <w:right w:val="single" w:sz="4" w:space="0" w:color="auto"/>
            </w:tcBorders>
            <w:shd w:val="clear" w:color="auto" w:fill="FBE4D5"/>
            <w:hideMark/>
          </w:tcPr>
          <w:p w14:paraId="5DA50374" w14:textId="77777777" w:rsidR="00D478F4" w:rsidRPr="002C26EC" w:rsidRDefault="00D478F4">
            <w:pPr>
              <w:widowControl w:val="0"/>
              <w:overflowPunct/>
              <w:autoSpaceDE/>
              <w:adjustRightInd/>
              <w:spacing w:after="0"/>
              <w:rPr>
                <w:b/>
              </w:rPr>
            </w:pPr>
            <w:r w:rsidRPr="002C26EC">
              <w:rPr>
                <w:b/>
              </w:rPr>
              <w:t>Parameter</w:t>
            </w:r>
          </w:p>
        </w:tc>
        <w:tc>
          <w:tcPr>
            <w:tcW w:w="7736" w:type="dxa"/>
            <w:tcBorders>
              <w:top w:val="single" w:sz="4" w:space="0" w:color="auto"/>
              <w:left w:val="single" w:sz="4" w:space="0" w:color="auto"/>
              <w:bottom w:val="single" w:sz="4" w:space="0" w:color="auto"/>
              <w:right w:val="single" w:sz="4" w:space="0" w:color="auto"/>
            </w:tcBorders>
            <w:shd w:val="clear" w:color="auto" w:fill="FBE4D5"/>
            <w:hideMark/>
          </w:tcPr>
          <w:p w14:paraId="1E825D3F" w14:textId="77777777" w:rsidR="00D478F4" w:rsidRPr="002C26EC" w:rsidRDefault="00D478F4">
            <w:pPr>
              <w:widowControl w:val="0"/>
              <w:overflowPunct/>
              <w:autoSpaceDE/>
              <w:adjustRightInd/>
              <w:spacing w:after="0"/>
              <w:jc w:val="center"/>
              <w:rPr>
                <w:b/>
              </w:rPr>
            </w:pPr>
            <w:r w:rsidRPr="002C26EC">
              <w:rPr>
                <w:b/>
              </w:rPr>
              <w:t>Value</w:t>
            </w:r>
          </w:p>
        </w:tc>
      </w:tr>
      <w:tr w:rsidR="00406CFA" w:rsidRPr="0074701D" w14:paraId="466DC444" w14:textId="77777777" w:rsidTr="00215021">
        <w:tc>
          <w:tcPr>
            <w:tcW w:w="2118" w:type="dxa"/>
            <w:tcBorders>
              <w:top w:val="single" w:sz="4" w:space="0" w:color="auto"/>
              <w:left w:val="single" w:sz="4" w:space="0" w:color="auto"/>
              <w:bottom w:val="single" w:sz="4" w:space="0" w:color="auto"/>
              <w:right w:val="single" w:sz="4" w:space="0" w:color="auto"/>
            </w:tcBorders>
          </w:tcPr>
          <w:p w14:paraId="4F1491DD" w14:textId="2C6868D3" w:rsidR="00406CFA" w:rsidRPr="002C26EC" w:rsidRDefault="00406CFA">
            <w:pPr>
              <w:widowControl w:val="0"/>
              <w:overflowPunct/>
              <w:autoSpaceDE/>
              <w:adjustRightInd/>
              <w:spacing w:after="0"/>
            </w:pPr>
            <w:r w:rsidRPr="002C26EC">
              <w:t>Deployment scenario</w:t>
            </w:r>
          </w:p>
        </w:tc>
        <w:tc>
          <w:tcPr>
            <w:tcW w:w="7736" w:type="dxa"/>
            <w:tcBorders>
              <w:top w:val="single" w:sz="4" w:space="0" w:color="auto"/>
              <w:left w:val="single" w:sz="4" w:space="0" w:color="auto"/>
              <w:bottom w:val="single" w:sz="4" w:space="0" w:color="auto"/>
              <w:right w:val="single" w:sz="4" w:space="0" w:color="auto"/>
            </w:tcBorders>
          </w:tcPr>
          <w:p w14:paraId="3D8D53EB" w14:textId="123DE5F3" w:rsidR="00406CFA" w:rsidRPr="002C26EC" w:rsidRDefault="00406CFA" w:rsidP="00186743">
            <w:pPr>
              <w:numPr>
                <w:ilvl w:val="0"/>
                <w:numId w:val="11"/>
              </w:numPr>
              <w:tabs>
                <w:tab w:val="num" w:pos="183"/>
              </w:tabs>
              <w:overflowPunct/>
              <w:autoSpaceDE/>
              <w:adjustRightInd/>
              <w:spacing w:after="0"/>
              <w:ind w:left="0" w:firstLine="0"/>
              <w:textAlignment w:val="auto"/>
              <w:rPr>
                <w:rFonts w:eastAsia="MS Mincho"/>
                <w:iCs/>
                <w:lang w:eastAsia="ja-JP"/>
              </w:rPr>
            </w:pPr>
            <w:r w:rsidRPr="002C26EC">
              <w:rPr>
                <w:rFonts w:eastAsia="MS Mincho"/>
                <w:iCs/>
                <w:lang w:eastAsia="ja-JP"/>
              </w:rPr>
              <w:t>Highway Option A scenario from NR V2X methodology</w:t>
            </w:r>
            <w:r w:rsidR="00A926F9" w:rsidRPr="002C26EC">
              <w:rPr>
                <w:rFonts w:eastAsia="MS Mincho"/>
                <w:iCs/>
                <w:lang w:eastAsia="ja-JP"/>
              </w:rPr>
              <w:t xml:space="preserve"> </w:t>
            </w:r>
            <w:r w:rsidR="0074701D">
              <w:rPr>
                <w:rFonts w:eastAsia="MS Mincho"/>
                <w:iCs/>
                <w:lang w:eastAsia="ja-JP"/>
              </w:rPr>
              <w:fldChar w:fldCharType="begin"/>
            </w:r>
            <w:r w:rsidR="0074701D">
              <w:rPr>
                <w:rFonts w:eastAsia="MS Mincho"/>
                <w:iCs/>
                <w:lang w:eastAsia="ja-JP"/>
              </w:rPr>
              <w:instrText xml:space="preserve"> REF _Ref5090763 \r \h </w:instrText>
            </w:r>
            <w:r w:rsidR="0074701D">
              <w:rPr>
                <w:rFonts w:eastAsia="MS Mincho"/>
                <w:iCs/>
                <w:lang w:eastAsia="ja-JP"/>
              </w:rPr>
            </w:r>
            <w:r w:rsidR="0074701D">
              <w:rPr>
                <w:rFonts w:eastAsia="MS Mincho"/>
                <w:iCs/>
                <w:lang w:eastAsia="ja-JP"/>
              </w:rPr>
              <w:fldChar w:fldCharType="separate"/>
            </w:r>
            <w:r w:rsidR="002C26EC">
              <w:rPr>
                <w:rFonts w:eastAsia="MS Mincho"/>
                <w:iCs/>
                <w:lang w:eastAsia="ja-JP"/>
              </w:rPr>
              <w:t>[9]</w:t>
            </w:r>
            <w:r w:rsidR="0074701D">
              <w:rPr>
                <w:rFonts w:eastAsia="MS Mincho"/>
                <w:iCs/>
                <w:lang w:eastAsia="ja-JP"/>
              </w:rPr>
              <w:fldChar w:fldCharType="end"/>
            </w:r>
          </w:p>
          <w:p w14:paraId="632CBD79" w14:textId="676E25DA" w:rsidR="00406CFA" w:rsidRPr="002C26EC" w:rsidRDefault="00406CFA" w:rsidP="00186743">
            <w:pPr>
              <w:numPr>
                <w:ilvl w:val="1"/>
                <w:numId w:val="15"/>
              </w:numPr>
              <w:overflowPunct/>
              <w:autoSpaceDE/>
              <w:adjustRightInd/>
              <w:spacing w:after="0"/>
              <w:ind w:left="641" w:hanging="357"/>
              <w:textAlignment w:val="auto"/>
              <w:rPr>
                <w:rFonts w:eastAsia="MS Mincho"/>
                <w:iCs/>
                <w:lang w:eastAsia="ja-JP"/>
              </w:rPr>
            </w:pPr>
            <w:r w:rsidRPr="002C26EC">
              <w:rPr>
                <w:rFonts w:eastAsia="MS Mincho"/>
                <w:iCs/>
                <w:lang w:eastAsia="ja-JP"/>
              </w:rPr>
              <w:t>Vehicle speed = 140 km/h</w:t>
            </w:r>
          </w:p>
        </w:tc>
      </w:tr>
      <w:tr w:rsidR="00D478F4" w:rsidRPr="0074701D" w14:paraId="55AF4E5D" w14:textId="77777777" w:rsidTr="00215021">
        <w:tc>
          <w:tcPr>
            <w:tcW w:w="2118" w:type="dxa"/>
            <w:tcBorders>
              <w:top w:val="single" w:sz="4" w:space="0" w:color="auto"/>
              <w:left w:val="single" w:sz="4" w:space="0" w:color="auto"/>
              <w:bottom w:val="single" w:sz="4" w:space="0" w:color="auto"/>
              <w:right w:val="single" w:sz="4" w:space="0" w:color="auto"/>
            </w:tcBorders>
          </w:tcPr>
          <w:p w14:paraId="6E1FFB75" w14:textId="24CCE888" w:rsidR="00D478F4" w:rsidRPr="002C26EC" w:rsidRDefault="00D478F4">
            <w:pPr>
              <w:widowControl w:val="0"/>
              <w:overflowPunct/>
              <w:autoSpaceDE/>
              <w:adjustRightInd/>
              <w:spacing w:after="0"/>
            </w:pPr>
            <w:r w:rsidRPr="002C26EC">
              <w:t xml:space="preserve">Channel </w:t>
            </w:r>
            <w:r w:rsidR="000A61D7" w:rsidRPr="002C26EC">
              <w:t>m</w:t>
            </w:r>
            <w:r w:rsidRPr="002C26EC">
              <w:t>odel</w:t>
            </w:r>
          </w:p>
        </w:tc>
        <w:tc>
          <w:tcPr>
            <w:tcW w:w="7736" w:type="dxa"/>
            <w:tcBorders>
              <w:top w:val="single" w:sz="4" w:space="0" w:color="auto"/>
              <w:left w:val="single" w:sz="4" w:space="0" w:color="auto"/>
              <w:bottom w:val="single" w:sz="4" w:space="0" w:color="auto"/>
              <w:right w:val="single" w:sz="4" w:space="0" w:color="auto"/>
            </w:tcBorders>
          </w:tcPr>
          <w:p w14:paraId="5BFEB695" w14:textId="26692EBE" w:rsidR="00D478F4" w:rsidRPr="002C26EC" w:rsidRDefault="00A926F9" w:rsidP="00615D20">
            <w:pPr>
              <w:overflowPunct/>
              <w:autoSpaceDE/>
              <w:adjustRightInd/>
              <w:spacing w:after="0"/>
              <w:textAlignment w:val="auto"/>
              <w:rPr>
                <w:rFonts w:eastAsia="MS Mincho"/>
                <w:iCs/>
                <w:lang w:val="en-US" w:eastAsia="ja-JP"/>
              </w:rPr>
            </w:pPr>
            <w:r w:rsidRPr="002C26EC">
              <w:rPr>
                <w:rFonts w:eastAsia="MS Mincho"/>
                <w:iCs/>
                <w:lang w:eastAsia="ja-JP"/>
              </w:rPr>
              <w:t>TR 37.885</w:t>
            </w:r>
            <w:r w:rsidR="00615D20" w:rsidRPr="002C26EC">
              <w:rPr>
                <w:rFonts w:eastAsia="MS Mincho"/>
                <w:iCs/>
                <w:lang w:eastAsia="ja-JP"/>
              </w:rPr>
              <w:t>,</w:t>
            </w:r>
            <w:r w:rsidRPr="002C26EC">
              <w:rPr>
                <w:rFonts w:eastAsia="MS Mincho"/>
                <w:iCs/>
                <w:lang w:eastAsia="ja-JP"/>
              </w:rPr>
              <w:t xml:space="preserve"> </w:t>
            </w:r>
            <w:r w:rsidR="00574933" w:rsidRPr="002C26EC">
              <w:rPr>
                <w:rFonts w:eastAsia="MS Mincho"/>
                <w:iCs/>
                <w:lang w:eastAsia="ja-JP"/>
              </w:rPr>
              <w:t xml:space="preserve">NR </w:t>
            </w:r>
            <w:r w:rsidRPr="002C26EC">
              <w:rPr>
                <w:rFonts w:eastAsia="MS Mincho"/>
                <w:iCs/>
                <w:lang w:eastAsia="ja-JP"/>
              </w:rPr>
              <w:t xml:space="preserve">V2X </w:t>
            </w:r>
            <w:r w:rsidR="00D478F4" w:rsidRPr="002C26EC">
              <w:rPr>
                <w:rFonts w:eastAsia="MS Mincho"/>
                <w:iCs/>
                <w:lang w:eastAsia="ja-JP"/>
              </w:rPr>
              <w:t>Channel Model</w:t>
            </w:r>
            <w:r w:rsidR="00C62FA8" w:rsidRPr="002C26EC">
              <w:rPr>
                <w:rFonts w:eastAsia="MS Mincho"/>
                <w:iCs/>
                <w:lang w:val="en-US" w:eastAsia="ja-JP"/>
              </w:rPr>
              <w:t xml:space="preserve"> </w:t>
            </w:r>
            <w:r w:rsidR="00615D20" w:rsidRPr="002C26EC">
              <w:rPr>
                <w:rFonts w:eastAsia="MS Mincho"/>
                <w:iCs/>
                <w:lang w:eastAsia="ja-JP"/>
              </w:rPr>
              <w:fldChar w:fldCharType="begin"/>
            </w:r>
            <w:r w:rsidR="00615D20" w:rsidRPr="002C26EC">
              <w:rPr>
                <w:rFonts w:eastAsia="MS Mincho"/>
                <w:iCs/>
                <w:lang w:eastAsia="ja-JP"/>
              </w:rPr>
              <w:instrText xml:space="preserve"> REF _Ref5025397 \r \h </w:instrText>
            </w:r>
            <w:r w:rsidR="0074701D">
              <w:rPr>
                <w:rFonts w:eastAsia="MS Mincho"/>
                <w:iCs/>
                <w:lang w:eastAsia="ja-JP"/>
              </w:rPr>
              <w:instrText xml:space="preserve"> \* MERGEFORMAT </w:instrText>
            </w:r>
            <w:r w:rsidR="00615D20" w:rsidRPr="002C26EC">
              <w:rPr>
                <w:rFonts w:eastAsia="MS Mincho"/>
                <w:iCs/>
                <w:lang w:eastAsia="ja-JP"/>
              </w:rPr>
            </w:r>
            <w:r w:rsidR="00615D20" w:rsidRPr="002C26EC">
              <w:rPr>
                <w:rFonts w:eastAsia="MS Mincho"/>
                <w:iCs/>
                <w:lang w:eastAsia="ja-JP"/>
              </w:rPr>
              <w:fldChar w:fldCharType="separate"/>
            </w:r>
            <w:r w:rsidR="002C26EC">
              <w:rPr>
                <w:rFonts w:eastAsia="MS Mincho"/>
                <w:iCs/>
                <w:lang w:eastAsia="ja-JP"/>
              </w:rPr>
              <w:t>[9]</w:t>
            </w:r>
            <w:r w:rsidR="00615D20" w:rsidRPr="002C26EC">
              <w:rPr>
                <w:rFonts w:eastAsia="MS Mincho"/>
                <w:iCs/>
                <w:lang w:eastAsia="ja-JP"/>
              </w:rPr>
              <w:fldChar w:fldCharType="end"/>
            </w:r>
          </w:p>
        </w:tc>
      </w:tr>
      <w:tr w:rsidR="00215021" w:rsidRPr="0074701D" w14:paraId="2B1D07FA" w14:textId="77777777" w:rsidTr="00215021">
        <w:tc>
          <w:tcPr>
            <w:tcW w:w="2118" w:type="dxa"/>
            <w:tcBorders>
              <w:top w:val="single" w:sz="4" w:space="0" w:color="auto"/>
              <w:left w:val="single" w:sz="4" w:space="0" w:color="auto"/>
              <w:bottom w:val="single" w:sz="4" w:space="0" w:color="auto"/>
              <w:right w:val="single" w:sz="4" w:space="0" w:color="auto"/>
            </w:tcBorders>
          </w:tcPr>
          <w:p w14:paraId="415E36A1" w14:textId="64017E26" w:rsidR="00215021" w:rsidRPr="002C26EC" w:rsidRDefault="003C6037">
            <w:pPr>
              <w:widowControl w:val="0"/>
              <w:overflowPunct/>
              <w:autoSpaceDE/>
              <w:adjustRightInd/>
              <w:spacing w:after="0"/>
            </w:pPr>
            <w:r w:rsidRPr="002C26EC">
              <w:t xml:space="preserve">Spectrum </w:t>
            </w:r>
            <w:r w:rsidR="000A61D7" w:rsidRPr="002C26EC">
              <w:t>a</w:t>
            </w:r>
            <w:r w:rsidRPr="002C26EC">
              <w:t>llocation</w:t>
            </w:r>
          </w:p>
        </w:tc>
        <w:tc>
          <w:tcPr>
            <w:tcW w:w="7736" w:type="dxa"/>
            <w:tcBorders>
              <w:top w:val="single" w:sz="4" w:space="0" w:color="auto"/>
              <w:left w:val="single" w:sz="4" w:space="0" w:color="auto"/>
              <w:bottom w:val="single" w:sz="4" w:space="0" w:color="auto"/>
              <w:right w:val="single" w:sz="4" w:space="0" w:color="auto"/>
            </w:tcBorders>
          </w:tcPr>
          <w:p w14:paraId="56628718" w14:textId="77777777" w:rsidR="003C6037" w:rsidRPr="002C26EC" w:rsidRDefault="003C6037" w:rsidP="003C6037">
            <w:pPr>
              <w:overflowPunct/>
              <w:autoSpaceDE/>
              <w:adjustRightInd/>
              <w:spacing w:after="0"/>
              <w:textAlignment w:val="auto"/>
              <w:rPr>
                <w:rFonts w:eastAsia="MS Mincho"/>
                <w:iCs/>
                <w:lang w:eastAsia="ja-JP"/>
              </w:rPr>
            </w:pPr>
            <w:r w:rsidRPr="002C26EC">
              <w:rPr>
                <w:rFonts w:eastAsia="MS Mincho"/>
                <w:iCs/>
                <w:lang w:eastAsia="ja-JP"/>
              </w:rPr>
              <w:t>Carrier frequency: 6GHz</w:t>
            </w:r>
          </w:p>
          <w:p w14:paraId="1CE57DEF" w14:textId="77777777" w:rsidR="00215021" w:rsidRPr="002C26EC" w:rsidRDefault="00574933" w:rsidP="00110250">
            <w:pPr>
              <w:overflowPunct/>
              <w:autoSpaceDE/>
              <w:adjustRightInd/>
              <w:spacing w:after="0"/>
              <w:textAlignment w:val="auto"/>
              <w:rPr>
                <w:rFonts w:eastAsia="MS Mincho"/>
                <w:iCs/>
                <w:lang w:eastAsia="ja-JP"/>
              </w:rPr>
            </w:pPr>
            <w:r w:rsidRPr="002C26EC">
              <w:rPr>
                <w:rFonts w:eastAsia="MS Mincho"/>
                <w:iCs/>
                <w:lang w:eastAsia="ja-JP"/>
              </w:rPr>
              <w:t>Simulated Bandwidth:20 MHz</w:t>
            </w:r>
          </w:p>
        </w:tc>
      </w:tr>
      <w:tr w:rsidR="00215021" w:rsidRPr="0074701D" w14:paraId="0FB88E4B" w14:textId="77777777" w:rsidTr="00215021">
        <w:tc>
          <w:tcPr>
            <w:tcW w:w="2118" w:type="dxa"/>
            <w:tcBorders>
              <w:top w:val="single" w:sz="4" w:space="0" w:color="auto"/>
              <w:left w:val="single" w:sz="4" w:space="0" w:color="auto"/>
              <w:bottom w:val="single" w:sz="4" w:space="0" w:color="auto"/>
              <w:right w:val="single" w:sz="4" w:space="0" w:color="auto"/>
            </w:tcBorders>
          </w:tcPr>
          <w:p w14:paraId="13C7C69C" w14:textId="2851625B" w:rsidR="00215021" w:rsidRPr="002C26EC" w:rsidRDefault="00215021">
            <w:pPr>
              <w:widowControl w:val="0"/>
              <w:overflowPunct/>
              <w:autoSpaceDE/>
              <w:adjustRightInd/>
              <w:spacing w:after="0"/>
            </w:pPr>
            <w:r w:rsidRPr="002C26EC">
              <w:t xml:space="preserve">Subcarrier </w:t>
            </w:r>
            <w:r w:rsidR="000A61D7" w:rsidRPr="002C26EC">
              <w:t>s</w:t>
            </w:r>
            <w:r w:rsidRPr="002C26EC">
              <w:t>pacing</w:t>
            </w:r>
          </w:p>
        </w:tc>
        <w:tc>
          <w:tcPr>
            <w:tcW w:w="7736" w:type="dxa"/>
            <w:tcBorders>
              <w:top w:val="single" w:sz="4" w:space="0" w:color="auto"/>
              <w:left w:val="single" w:sz="4" w:space="0" w:color="auto"/>
              <w:bottom w:val="single" w:sz="4" w:space="0" w:color="auto"/>
              <w:right w:val="single" w:sz="4" w:space="0" w:color="auto"/>
            </w:tcBorders>
          </w:tcPr>
          <w:p w14:paraId="721AF867" w14:textId="77777777" w:rsidR="00215021" w:rsidRPr="002C26EC" w:rsidRDefault="00215021">
            <w:pPr>
              <w:overflowPunct/>
              <w:autoSpaceDE/>
              <w:adjustRightInd/>
              <w:spacing w:after="0"/>
              <w:textAlignment w:val="auto"/>
              <w:rPr>
                <w:rFonts w:eastAsia="MS Mincho"/>
                <w:iCs/>
                <w:lang w:eastAsia="ja-JP"/>
              </w:rPr>
            </w:pPr>
            <w:r w:rsidRPr="002C26EC">
              <w:rPr>
                <w:rFonts w:eastAsia="MS Mincho"/>
                <w:iCs/>
                <w:lang w:eastAsia="ja-JP"/>
              </w:rPr>
              <w:t xml:space="preserve">30 </w:t>
            </w:r>
            <w:r w:rsidR="002E5B48" w:rsidRPr="002C26EC">
              <w:rPr>
                <w:rFonts w:eastAsia="MS Mincho"/>
                <w:iCs/>
                <w:lang w:eastAsia="ja-JP"/>
              </w:rPr>
              <w:t>kHz</w:t>
            </w:r>
          </w:p>
        </w:tc>
      </w:tr>
      <w:tr w:rsidR="00D478F4" w:rsidRPr="0074701D" w14:paraId="29F1D77A" w14:textId="77777777" w:rsidTr="00215021">
        <w:tc>
          <w:tcPr>
            <w:tcW w:w="2118" w:type="dxa"/>
            <w:tcBorders>
              <w:top w:val="single" w:sz="4" w:space="0" w:color="auto"/>
              <w:left w:val="single" w:sz="4" w:space="0" w:color="auto"/>
              <w:bottom w:val="single" w:sz="4" w:space="0" w:color="auto"/>
              <w:right w:val="single" w:sz="4" w:space="0" w:color="auto"/>
            </w:tcBorders>
            <w:hideMark/>
          </w:tcPr>
          <w:p w14:paraId="363784ED" w14:textId="77777777" w:rsidR="00D478F4" w:rsidRPr="002C26EC" w:rsidRDefault="00D478F4">
            <w:pPr>
              <w:widowControl w:val="0"/>
              <w:overflowPunct/>
              <w:autoSpaceDE/>
              <w:adjustRightInd/>
              <w:spacing w:after="0"/>
            </w:pPr>
            <w:r w:rsidRPr="002C26EC">
              <w:t>Traffic model</w:t>
            </w:r>
          </w:p>
        </w:tc>
        <w:tc>
          <w:tcPr>
            <w:tcW w:w="7736" w:type="dxa"/>
            <w:tcBorders>
              <w:top w:val="single" w:sz="4" w:space="0" w:color="auto"/>
              <w:left w:val="single" w:sz="4" w:space="0" w:color="auto"/>
              <w:bottom w:val="single" w:sz="4" w:space="0" w:color="auto"/>
              <w:right w:val="single" w:sz="4" w:space="0" w:color="auto"/>
            </w:tcBorders>
            <w:hideMark/>
          </w:tcPr>
          <w:p w14:paraId="5B07363D" w14:textId="7CE883B6" w:rsidR="0011388F" w:rsidRPr="002C26EC" w:rsidRDefault="0011388F" w:rsidP="007D3365">
            <w:pPr>
              <w:overflowPunct/>
              <w:autoSpaceDE/>
              <w:adjustRightInd/>
              <w:spacing w:after="0"/>
              <w:textAlignment w:val="auto"/>
              <w:rPr>
                <w:rFonts w:eastAsia="MS Mincho"/>
                <w:iCs/>
                <w:u w:val="single"/>
                <w:lang w:eastAsia="ja-JP"/>
              </w:rPr>
            </w:pPr>
            <w:r w:rsidRPr="002C26EC">
              <w:rPr>
                <w:rFonts w:eastAsia="MS Mincho"/>
                <w:iCs/>
                <w:u w:val="single"/>
                <w:lang w:eastAsia="ja-JP"/>
              </w:rPr>
              <w:t>Aperiodic variable packet size broadcast traffic (TR 37.885 Aperiodic Model 1 traffic):</w:t>
            </w:r>
          </w:p>
          <w:p w14:paraId="7676836B" w14:textId="29E01988" w:rsidR="0011388F" w:rsidRPr="002C26EC" w:rsidRDefault="0011388F" w:rsidP="00186743">
            <w:pPr>
              <w:numPr>
                <w:ilvl w:val="0"/>
                <w:numId w:val="11"/>
              </w:numPr>
              <w:tabs>
                <w:tab w:val="num" w:pos="183"/>
              </w:tabs>
              <w:overflowPunct/>
              <w:autoSpaceDE/>
              <w:adjustRightInd/>
              <w:spacing w:after="0"/>
              <w:ind w:left="0" w:firstLine="0"/>
              <w:textAlignment w:val="auto"/>
              <w:rPr>
                <w:rFonts w:eastAsia="MS Mincho"/>
                <w:iCs/>
                <w:lang w:eastAsia="ja-JP"/>
              </w:rPr>
            </w:pPr>
            <w:r w:rsidRPr="002C26EC">
              <w:rPr>
                <w:rFonts w:eastAsia="MS Mincho"/>
                <w:iCs/>
                <w:lang w:eastAsia="ja-JP"/>
              </w:rPr>
              <w:t xml:space="preserve">Packet size: uniform in the range [200..2000] Byte with quantization step of 200 Byte </w:t>
            </w:r>
          </w:p>
          <w:p w14:paraId="1646AF84" w14:textId="77777777" w:rsidR="0011388F" w:rsidRPr="002C26EC" w:rsidRDefault="0011388F" w:rsidP="00186743">
            <w:pPr>
              <w:numPr>
                <w:ilvl w:val="0"/>
                <w:numId w:val="11"/>
              </w:numPr>
              <w:tabs>
                <w:tab w:val="num" w:pos="183"/>
              </w:tabs>
              <w:overflowPunct/>
              <w:autoSpaceDE/>
              <w:adjustRightInd/>
              <w:spacing w:after="0"/>
              <w:ind w:left="0" w:firstLine="0"/>
              <w:textAlignment w:val="auto"/>
              <w:rPr>
                <w:rFonts w:eastAsia="MS Mincho"/>
                <w:iCs/>
                <w:lang w:eastAsia="ja-JP"/>
              </w:rPr>
            </w:pPr>
            <w:r w:rsidRPr="002C26EC">
              <w:rPr>
                <w:lang w:val="en-US" w:eastAsia="ko-KR"/>
              </w:rPr>
              <w:t>Inter-packet arrival time:</w:t>
            </w:r>
            <w:r w:rsidRPr="002C26EC">
              <w:rPr>
                <w:rFonts w:eastAsia="MS Mincho"/>
                <w:iCs/>
                <w:lang w:eastAsia="ja-JP"/>
              </w:rPr>
              <w:t xml:space="preserve"> </w:t>
            </w:r>
            <w:r w:rsidRPr="002C26EC">
              <w:rPr>
                <w:lang w:val="en-US" w:eastAsia="ko-KR"/>
              </w:rPr>
              <w:t>50 ms + an exponential random variable with the mean of 50 ms</w:t>
            </w:r>
          </w:p>
          <w:p w14:paraId="30C81AA5" w14:textId="77777777" w:rsidR="0011388F" w:rsidRPr="002C26EC" w:rsidRDefault="0011388F" w:rsidP="00186743">
            <w:pPr>
              <w:numPr>
                <w:ilvl w:val="0"/>
                <w:numId w:val="11"/>
              </w:numPr>
              <w:tabs>
                <w:tab w:val="num" w:pos="183"/>
              </w:tabs>
              <w:overflowPunct/>
              <w:autoSpaceDE/>
              <w:adjustRightInd/>
              <w:spacing w:after="0"/>
              <w:ind w:left="0" w:firstLine="0"/>
              <w:textAlignment w:val="auto"/>
              <w:rPr>
                <w:rFonts w:eastAsia="MS Mincho"/>
                <w:iCs/>
                <w:lang w:eastAsia="ja-JP"/>
              </w:rPr>
            </w:pPr>
            <w:r w:rsidRPr="002C26EC">
              <w:rPr>
                <w:rFonts w:eastAsia="MS Mincho"/>
                <w:iCs/>
                <w:lang w:eastAsia="ja-JP"/>
              </w:rPr>
              <w:t>Latency requirement: 50 ms</w:t>
            </w:r>
          </w:p>
          <w:p w14:paraId="5E52CF91" w14:textId="07B2EE8E" w:rsidR="0011388F" w:rsidRPr="002C26EC" w:rsidRDefault="0011388F" w:rsidP="00186743">
            <w:pPr>
              <w:numPr>
                <w:ilvl w:val="0"/>
                <w:numId w:val="11"/>
              </w:numPr>
              <w:tabs>
                <w:tab w:val="num" w:pos="183"/>
              </w:tabs>
              <w:overflowPunct/>
              <w:autoSpaceDE/>
              <w:adjustRightInd/>
              <w:spacing w:after="0"/>
              <w:ind w:left="0" w:firstLine="0"/>
              <w:textAlignment w:val="auto"/>
              <w:rPr>
                <w:rFonts w:eastAsia="MS Mincho"/>
                <w:iCs/>
                <w:lang w:eastAsia="ja-JP"/>
              </w:rPr>
            </w:pPr>
            <w:r w:rsidRPr="002C26EC">
              <w:rPr>
                <w:rFonts w:eastAsia="MS Mincho"/>
                <w:iCs/>
                <w:lang w:eastAsia="ja-JP"/>
              </w:rPr>
              <w:t xml:space="preserve">100% Vehicle UEs transmit data </w:t>
            </w:r>
          </w:p>
        </w:tc>
      </w:tr>
      <w:tr w:rsidR="000A61D7" w:rsidRPr="0074701D" w14:paraId="618263BF" w14:textId="77777777" w:rsidTr="00215021">
        <w:tc>
          <w:tcPr>
            <w:tcW w:w="2118" w:type="dxa"/>
            <w:tcBorders>
              <w:top w:val="single" w:sz="4" w:space="0" w:color="auto"/>
              <w:left w:val="single" w:sz="4" w:space="0" w:color="auto"/>
              <w:bottom w:val="single" w:sz="4" w:space="0" w:color="auto"/>
              <w:right w:val="single" w:sz="4" w:space="0" w:color="auto"/>
            </w:tcBorders>
          </w:tcPr>
          <w:p w14:paraId="699DEFE7" w14:textId="6BCD92E8" w:rsidR="000A61D7" w:rsidRPr="002C26EC" w:rsidRDefault="000A61D7">
            <w:pPr>
              <w:widowControl w:val="0"/>
              <w:overflowPunct/>
              <w:autoSpaceDE/>
              <w:adjustRightInd/>
              <w:spacing w:after="0"/>
            </w:pPr>
            <w:r w:rsidRPr="002C26EC">
              <w:t>Resource selection window</w:t>
            </w:r>
          </w:p>
        </w:tc>
        <w:tc>
          <w:tcPr>
            <w:tcW w:w="7736" w:type="dxa"/>
            <w:tcBorders>
              <w:top w:val="single" w:sz="4" w:space="0" w:color="auto"/>
              <w:left w:val="single" w:sz="4" w:space="0" w:color="auto"/>
              <w:bottom w:val="single" w:sz="4" w:space="0" w:color="auto"/>
              <w:right w:val="single" w:sz="4" w:space="0" w:color="auto"/>
            </w:tcBorders>
          </w:tcPr>
          <w:p w14:paraId="6B095EB0" w14:textId="35D77BCE" w:rsidR="000A61D7" w:rsidRPr="002C26EC" w:rsidDel="00AB03D0" w:rsidRDefault="000A61D7" w:rsidP="00215021">
            <w:pPr>
              <w:overflowPunct/>
              <w:autoSpaceDE/>
              <w:adjustRightInd/>
              <w:spacing w:after="0"/>
              <w:textAlignment w:val="auto"/>
              <w:rPr>
                <w:rFonts w:eastAsia="MS Mincho"/>
                <w:iCs/>
                <w:lang w:eastAsia="ja-JP"/>
              </w:rPr>
            </w:pPr>
            <w:r w:rsidRPr="002C26EC">
              <w:rPr>
                <w:rFonts w:eastAsia="MS Mincho"/>
                <w:iCs/>
                <w:lang w:eastAsia="ja-JP"/>
              </w:rPr>
              <w:t>16 ms</w:t>
            </w:r>
          </w:p>
        </w:tc>
      </w:tr>
      <w:tr w:rsidR="00D478F4" w:rsidRPr="0074701D" w14:paraId="16244313" w14:textId="77777777" w:rsidTr="00215021">
        <w:tc>
          <w:tcPr>
            <w:tcW w:w="2118" w:type="dxa"/>
            <w:tcBorders>
              <w:top w:val="single" w:sz="4" w:space="0" w:color="auto"/>
              <w:left w:val="single" w:sz="4" w:space="0" w:color="auto"/>
              <w:bottom w:val="single" w:sz="4" w:space="0" w:color="auto"/>
              <w:right w:val="single" w:sz="4" w:space="0" w:color="auto"/>
            </w:tcBorders>
            <w:hideMark/>
          </w:tcPr>
          <w:p w14:paraId="410C6B08" w14:textId="77777777" w:rsidR="00D478F4" w:rsidRPr="002C26EC" w:rsidRDefault="00D478F4">
            <w:pPr>
              <w:widowControl w:val="0"/>
              <w:overflowPunct/>
              <w:autoSpaceDE/>
              <w:adjustRightInd/>
              <w:spacing w:after="0"/>
            </w:pPr>
            <w:r w:rsidRPr="002C26EC">
              <w:t>TTI structure</w:t>
            </w:r>
          </w:p>
        </w:tc>
        <w:tc>
          <w:tcPr>
            <w:tcW w:w="7736" w:type="dxa"/>
            <w:tcBorders>
              <w:top w:val="single" w:sz="4" w:space="0" w:color="auto"/>
              <w:left w:val="single" w:sz="4" w:space="0" w:color="auto"/>
              <w:bottom w:val="single" w:sz="4" w:space="0" w:color="auto"/>
              <w:right w:val="single" w:sz="4" w:space="0" w:color="auto"/>
            </w:tcBorders>
            <w:hideMark/>
          </w:tcPr>
          <w:p w14:paraId="1472E0BC" w14:textId="77777777" w:rsidR="00D478F4" w:rsidRPr="002C26EC" w:rsidRDefault="00C926F6" w:rsidP="00DB5185">
            <w:pPr>
              <w:overflowPunct/>
              <w:autoSpaceDE/>
              <w:adjustRightInd/>
              <w:spacing w:after="0"/>
              <w:textAlignment w:val="auto"/>
              <w:rPr>
                <w:rFonts w:eastAsia="MS Mincho"/>
                <w:iCs/>
                <w:lang w:eastAsia="ja-JP"/>
              </w:rPr>
            </w:pPr>
            <w:r w:rsidRPr="002C26EC">
              <w:rPr>
                <w:rFonts w:eastAsia="MS Mincho"/>
                <w:iCs/>
                <w:lang w:eastAsia="ja-JP"/>
              </w:rPr>
              <w:t xml:space="preserve">NR Slot TTI: 10 Symbols for Data, 4 Symbols </w:t>
            </w:r>
            <w:r w:rsidR="00AC12E0" w:rsidRPr="002C26EC">
              <w:rPr>
                <w:rFonts w:eastAsia="MS Mincho"/>
                <w:iCs/>
                <w:lang w:eastAsia="ja-JP"/>
              </w:rPr>
              <w:t xml:space="preserve">total </w:t>
            </w:r>
            <w:r w:rsidRPr="002C26EC">
              <w:rPr>
                <w:rFonts w:eastAsia="MS Mincho"/>
                <w:iCs/>
                <w:lang w:eastAsia="ja-JP"/>
              </w:rPr>
              <w:t xml:space="preserve">overhead </w:t>
            </w:r>
          </w:p>
        </w:tc>
      </w:tr>
      <w:tr w:rsidR="00AB03D0" w:rsidRPr="0074701D" w14:paraId="25EADA68" w14:textId="77777777" w:rsidTr="00215021">
        <w:tc>
          <w:tcPr>
            <w:tcW w:w="2118" w:type="dxa"/>
            <w:tcBorders>
              <w:top w:val="single" w:sz="4" w:space="0" w:color="auto"/>
              <w:left w:val="single" w:sz="4" w:space="0" w:color="auto"/>
              <w:bottom w:val="single" w:sz="4" w:space="0" w:color="auto"/>
              <w:right w:val="single" w:sz="4" w:space="0" w:color="auto"/>
            </w:tcBorders>
          </w:tcPr>
          <w:p w14:paraId="3729EC9B" w14:textId="33BB5C7A" w:rsidR="00AB03D0" w:rsidRPr="002C26EC" w:rsidRDefault="00AB03D0">
            <w:pPr>
              <w:widowControl w:val="0"/>
              <w:overflowPunct/>
              <w:autoSpaceDE/>
              <w:adjustRightInd/>
              <w:spacing w:after="0"/>
            </w:pPr>
            <w:r w:rsidRPr="002C26EC">
              <w:t xml:space="preserve">Sidelink </w:t>
            </w:r>
            <w:r w:rsidR="000A61D7" w:rsidRPr="002C26EC">
              <w:t>c</w:t>
            </w:r>
            <w:r w:rsidRPr="002C26EC">
              <w:t xml:space="preserve">ontrol TX </w:t>
            </w:r>
            <w:r w:rsidR="000A61D7" w:rsidRPr="002C26EC">
              <w:t>p</w:t>
            </w:r>
            <w:r w:rsidRPr="002C26EC">
              <w:t xml:space="preserve">arameters </w:t>
            </w:r>
          </w:p>
        </w:tc>
        <w:tc>
          <w:tcPr>
            <w:tcW w:w="7736" w:type="dxa"/>
            <w:tcBorders>
              <w:top w:val="single" w:sz="4" w:space="0" w:color="auto"/>
              <w:left w:val="single" w:sz="4" w:space="0" w:color="auto"/>
              <w:bottom w:val="single" w:sz="4" w:space="0" w:color="auto"/>
              <w:right w:val="single" w:sz="4" w:space="0" w:color="auto"/>
            </w:tcBorders>
          </w:tcPr>
          <w:p w14:paraId="208D4B80" w14:textId="77777777" w:rsidR="00AB03D0" w:rsidRPr="002C26EC" w:rsidRDefault="00AB03D0" w:rsidP="00AB03D0">
            <w:pPr>
              <w:widowControl w:val="0"/>
              <w:overflowPunct/>
              <w:autoSpaceDE/>
              <w:adjustRightInd/>
              <w:spacing w:after="0"/>
              <w:rPr>
                <w:rFonts w:eastAsia="MS Mincho"/>
                <w:iCs/>
                <w:lang w:eastAsia="ja-JP"/>
              </w:rPr>
            </w:pPr>
            <w:r w:rsidRPr="002C26EC">
              <w:rPr>
                <w:rFonts w:eastAsia="MS Mincho"/>
                <w:iCs/>
                <w:lang w:eastAsia="ja-JP"/>
              </w:rPr>
              <w:t>64 Bits</w:t>
            </w:r>
          </w:p>
          <w:p w14:paraId="5E66B998" w14:textId="67963ECC" w:rsidR="00AB03D0" w:rsidRPr="002C26EC" w:rsidDel="00AB03D0" w:rsidRDefault="00AB03D0" w:rsidP="00124E79">
            <w:pPr>
              <w:overflowPunct/>
              <w:autoSpaceDE/>
              <w:adjustRightInd/>
              <w:spacing w:after="0"/>
              <w:textAlignment w:val="auto"/>
              <w:rPr>
                <w:rFonts w:eastAsia="MS Mincho"/>
                <w:iCs/>
                <w:lang w:eastAsia="ja-JP"/>
              </w:rPr>
            </w:pPr>
            <w:r w:rsidRPr="002C26EC">
              <w:rPr>
                <w:rFonts w:eastAsia="MS Mincho"/>
                <w:iCs/>
                <w:lang w:eastAsia="ja-JP"/>
              </w:rPr>
              <w:t>QPSK Modulation</w:t>
            </w:r>
          </w:p>
        </w:tc>
      </w:tr>
      <w:tr w:rsidR="000A262A" w:rsidRPr="0074701D" w14:paraId="1248FB99" w14:textId="77777777" w:rsidTr="00215021">
        <w:tc>
          <w:tcPr>
            <w:tcW w:w="2118" w:type="dxa"/>
            <w:tcBorders>
              <w:top w:val="single" w:sz="4" w:space="0" w:color="auto"/>
              <w:left w:val="single" w:sz="4" w:space="0" w:color="auto"/>
              <w:bottom w:val="single" w:sz="4" w:space="0" w:color="auto"/>
              <w:right w:val="single" w:sz="4" w:space="0" w:color="auto"/>
            </w:tcBorders>
          </w:tcPr>
          <w:p w14:paraId="0A6F153E" w14:textId="1D364855" w:rsidR="000A262A" w:rsidRPr="002C26EC" w:rsidRDefault="000A262A" w:rsidP="000A61D7">
            <w:pPr>
              <w:widowControl w:val="0"/>
              <w:overflowPunct/>
              <w:autoSpaceDE/>
              <w:adjustRightInd/>
              <w:spacing w:after="0"/>
            </w:pPr>
            <w:r w:rsidRPr="002C26EC">
              <w:t>SCI/Data resource multiplexing</w:t>
            </w:r>
          </w:p>
        </w:tc>
        <w:tc>
          <w:tcPr>
            <w:tcW w:w="7736" w:type="dxa"/>
            <w:tcBorders>
              <w:top w:val="single" w:sz="4" w:space="0" w:color="auto"/>
              <w:left w:val="single" w:sz="4" w:space="0" w:color="auto"/>
              <w:bottom w:val="single" w:sz="4" w:space="0" w:color="auto"/>
              <w:right w:val="single" w:sz="4" w:space="0" w:color="auto"/>
            </w:tcBorders>
          </w:tcPr>
          <w:p w14:paraId="628E9076" w14:textId="347FB009" w:rsidR="000A262A" w:rsidRPr="002C26EC" w:rsidDel="00AB03D0" w:rsidRDefault="000A262A" w:rsidP="00124E79">
            <w:pPr>
              <w:overflowPunct/>
              <w:autoSpaceDE/>
              <w:adjustRightInd/>
              <w:spacing w:after="0"/>
              <w:textAlignment w:val="auto"/>
              <w:rPr>
                <w:rFonts w:eastAsia="MS Mincho"/>
                <w:iCs/>
                <w:lang w:eastAsia="ja-JP"/>
              </w:rPr>
            </w:pPr>
            <w:r w:rsidRPr="002C26EC">
              <w:rPr>
                <w:rFonts w:eastAsia="MS Mincho"/>
                <w:iCs/>
                <w:lang w:eastAsia="ja-JP"/>
              </w:rPr>
              <w:t xml:space="preserve">Same subframe SCI and Data transmission with time-domain multiplexing </w:t>
            </w:r>
          </w:p>
        </w:tc>
      </w:tr>
      <w:tr w:rsidR="00D478F4" w:rsidRPr="0074701D" w14:paraId="58FA0D95" w14:textId="77777777" w:rsidTr="00215021">
        <w:tc>
          <w:tcPr>
            <w:tcW w:w="2118" w:type="dxa"/>
            <w:tcBorders>
              <w:top w:val="single" w:sz="4" w:space="0" w:color="auto"/>
              <w:left w:val="single" w:sz="4" w:space="0" w:color="auto"/>
              <w:bottom w:val="single" w:sz="4" w:space="0" w:color="auto"/>
              <w:right w:val="single" w:sz="4" w:space="0" w:color="auto"/>
            </w:tcBorders>
            <w:hideMark/>
          </w:tcPr>
          <w:p w14:paraId="082DDAEA" w14:textId="454AAB83" w:rsidR="00D478F4" w:rsidRPr="002C26EC" w:rsidRDefault="00AB03D0">
            <w:pPr>
              <w:widowControl w:val="0"/>
              <w:overflowPunct/>
              <w:autoSpaceDE/>
              <w:adjustRightInd/>
              <w:spacing w:after="0"/>
            </w:pPr>
            <w:r w:rsidRPr="002C26EC">
              <w:t xml:space="preserve">SCI/Data </w:t>
            </w:r>
            <w:r w:rsidR="000A61D7" w:rsidRPr="002C26EC">
              <w:t>f</w:t>
            </w:r>
            <w:r w:rsidRPr="002C26EC">
              <w:t>requency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7BF74C54" w14:textId="77777777" w:rsidR="00AB03D0" w:rsidRPr="002C26EC" w:rsidRDefault="00AB03D0" w:rsidP="00186743">
            <w:pPr>
              <w:numPr>
                <w:ilvl w:val="0"/>
                <w:numId w:val="11"/>
              </w:numPr>
              <w:tabs>
                <w:tab w:val="num" w:pos="183"/>
              </w:tabs>
              <w:overflowPunct/>
              <w:autoSpaceDE/>
              <w:adjustRightInd/>
              <w:spacing w:after="0"/>
              <w:ind w:left="0" w:firstLine="0"/>
              <w:textAlignment w:val="auto"/>
              <w:rPr>
                <w:rFonts w:eastAsia="MS Mincho"/>
                <w:iCs/>
                <w:lang w:eastAsia="ja-JP"/>
              </w:rPr>
            </w:pPr>
            <w:r w:rsidRPr="002C26EC">
              <w:t>PSCCH: 5 PRB</w:t>
            </w:r>
          </w:p>
          <w:p w14:paraId="0004F365" w14:textId="4D9F408B" w:rsidR="00E842C1" w:rsidRPr="002C26EC" w:rsidRDefault="00AB03D0" w:rsidP="00186743">
            <w:pPr>
              <w:numPr>
                <w:ilvl w:val="0"/>
                <w:numId w:val="11"/>
              </w:numPr>
              <w:tabs>
                <w:tab w:val="num" w:pos="183"/>
              </w:tabs>
              <w:overflowPunct/>
              <w:autoSpaceDE/>
              <w:adjustRightInd/>
              <w:spacing w:after="0"/>
              <w:ind w:left="0" w:firstLine="0"/>
              <w:textAlignment w:val="auto"/>
              <w:rPr>
                <w:rFonts w:eastAsia="MS Mincho"/>
                <w:iCs/>
                <w:lang w:eastAsia="ja-JP"/>
              </w:rPr>
            </w:pPr>
            <w:r w:rsidRPr="002C26EC">
              <w:t xml:space="preserve">PSSCH: </w:t>
            </w:r>
            <w:r w:rsidRPr="002C26EC">
              <w:rPr>
                <w:rFonts w:eastAsia="MS Mincho"/>
                <w:iCs/>
                <w:lang w:eastAsia="ja-JP"/>
              </w:rPr>
              <w:t>25 PRB</w:t>
            </w:r>
          </w:p>
        </w:tc>
      </w:tr>
      <w:tr w:rsidR="00AB03D0" w:rsidRPr="0074701D" w14:paraId="2E675906" w14:textId="77777777" w:rsidTr="00215021">
        <w:tc>
          <w:tcPr>
            <w:tcW w:w="2118" w:type="dxa"/>
            <w:tcBorders>
              <w:top w:val="single" w:sz="4" w:space="0" w:color="auto"/>
              <w:left w:val="single" w:sz="4" w:space="0" w:color="auto"/>
              <w:bottom w:val="single" w:sz="4" w:space="0" w:color="auto"/>
              <w:right w:val="single" w:sz="4" w:space="0" w:color="auto"/>
            </w:tcBorders>
          </w:tcPr>
          <w:p w14:paraId="20805934" w14:textId="621E5C38" w:rsidR="00AB03D0" w:rsidRPr="002C26EC" w:rsidRDefault="00AB03D0">
            <w:pPr>
              <w:widowControl w:val="0"/>
              <w:overflowPunct/>
              <w:autoSpaceDE/>
              <w:adjustRightInd/>
              <w:spacing w:after="0"/>
            </w:pPr>
            <w:r w:rsidRPr="002C26EC">
              <w:t xml:space="preserve">SCI/Data </w:t>
            </w:r>
            <w:r w:rsidR="000A61D7" w:rsidRPr="002C26EC">
              <w:t>t</w:t>
            </w:r>
            <w:r w:rsidRPr="002C26EC">
              <w:t>ime resource allocation</w:t>
            </w:r>
          </w:p>
        </w:tc>
        <w:tc>
          <w:tcPr>
            <w:tcW w:w="7736" w:type="dxa"/>
            <w:tcBorders>
              <w:top w:val="single" w:sz="4" w:space="0" w:color="auto"/>
              <w:left w:val="single" w:sz="4" w:space="0" w:color="auto"/>
              <w:bottom w:val="single" w:sz="4" w:space="0" w:color="auto"/>
              <w:right w:val="single" w:sz="4" w:space="0" w:color="auto"/>
            </w:tcBorders>
          </w:tcPr>
          <w:p w14:paraId="154789F0" w14:textId="77777777" w:rsidR="00AB03D0" w:rsidRPr="002C26EC" w:rsidRDefault="00AB03D0" w:rsidP="00186743">
            <w:pPr>
              <w:numPr>
                <w:ilvl w:val="0"/>
                <w:numId w:val="11"/>
              </w:numPr>
              <w:tabs>
                <w:tab w:val="num" w:pos="183"/>
              </w:tabs>
              <w:overflowPunct/>
              <w:autoSpaceDE/>
              <w:adjustRightInd/>
              <w:spacing w:after="0"/>
              <w:ind w:left="0" w:firstLine="0"/>
              <w:textAlignment w:val="auto"/>
              <w:rPr>
                <w:rFonts w:eastAsia="MS Mincho"/>
                <w:iCs/>
                <w:lang w:eastAsia="ja-JP"/>
              </w:rPr>
            </w:pPr>
            <w:r w:rsidRPr="002C26EC">
              <w:t>PSCCH: 2 Symbols</w:t>
            </w:r>
          </w:p>
          <w:p w14:paraId="76EAF289" w14:textId="74838B02" w:rsidR="00AB03D0" w:rsidRPr="002C26EC" w:rsidRDefault="00AB03D0" w:rsidP="00186743">
            <w:pPr>
              <w:numPr>
                <w:ilvl w:val="0"/>
                <w:numId w:val="11"/>
              </w:numPr>
              <w:tabs>
                <w:tab w:val="num" w:pos="183"/>
              </w:tabs>
              <w:overflowPunct/>
              <w:autoSpaceDE/>
              <w:adjustRightInd/>
              <w:spacing w:after="0"/>
              <w:ind w:left="0" w:firstLine="0"/>
              <w:textAlignment w:val="auto"/>
              <w:rPr>
                <w:rFonts w:eastAsia="MS Mincho"/>
                <w:iCs/>
                <w:lang w:eastAsia="ja-JP"/>
              </w:rPr>
            </w:pPr>
            <w:r w:rsidRPr="002C26EC">
              <w:t>PSSCH: 8 Symbols</w:t>
            </w:r>
          </w:p>
        </w:tc>
      </w:tr>
      <w:tr w:rsidR="00D478F4" w:rsidRPr="00492E45" w14:paraId="59B0F4FC" w14:textId="77777777" w:rsidTr="00215021">
        <w:tc>
          <w:tcPr>
            <w:tcW w:w="2118" w:type="dxa"/>
            <w:tcBorders>
              <w:top w:val="single" w:sz="4" w:space="0" w:color="auto"/>
              <w:left w:val="single" w:sz="4" w:space="0" w:color="auto"/>
              <w:bottom w:val="single" w:sz="4" w:space="0" w:color="auto"/>
              <w:right w:val="single" w:sz="4" w:space="0" w:color="auto"/>
            </w:tcBorders>
            <w:hideMark/>
          </w:tcPr>
          <w:p w14:paraId="379E22C9" w14:textId="77777777" w:rsidR="00D478F4" w:rsidRPr="002C26EC" w:rsidRDefault="00D26B19">
            <w:pPr>
              <w:widowControl w:val="0"/>
              <w:overflowPunct/>
              <w:autoSpaceDE/>
              <w:adjustRightInd/>
              <w:spacing w:after="0"/>
            </w:pPr>
            <w:r w:rsidRPr="002C26EC">
              <w:t xml:space="preserve">Data </w:t>
            </w:r>
            <w:r w:rsidR="00D478F4" w:rsidRPr="002C26EC">
              <w:t>Packet Tx parameters</w:t>
            </w:r>
          </w:p>
        </w:tc>
        <w:tc>
          <w:tcPr>
            <w:tcW w:w="7736" w:type="dxa"/>
            <w:tcBorders>
              <w:top w:val="single" w:sz="4" w:space="0" w:color="auto"/>
              <w:left w:val="single" w:sz="4" w:space="0" w:color="auto"/>
              <w:bottom w:val="single" w:sz="4" w:space="0" w:color="auto"/>
              <w:right w:val="single" w:sz="4" w:space="0" w:color="auto"/>
            </w:tcBorders>
            <w:hideMark/>
          </w:tcPr>
          <w:p w14:paraId="2AF8BF8D" w14:textId="77777777" w:rsidR="00AB03D0" w:rsidRPr="002C26EC" w:rsidRDefault="00AB03D0" w:rsidP="00AB03D0">
            <w:pPr>
              <w:widowControl w:val="0"/>
              <w:overflowPunct/>
              <w:autoSpaceDE/>
              <w:adjustRightInd/>
              <w:spacing w:after="0"/>
              <w:rPr>
                <w:rFonts w:eastAsia="MS Mincho"/>
                <w:iCs/>
                <w:u w:val="single"/>
                <w:lang w:eastAsia="ja-JP"/>
              </w:rPr>
            </w:pPr>
            <w:r w:rsidRPr="002C26EC">
              <w:rPr>
                <w:rFonts w:eastAsia="MS Mincho"/>
                <w:iCs/>
                <w:u w:val="single"/>
                <w:lang w:eastAsia="ja-JP"/>
              </w:rPr>
              <w:t xml:space="preserve">Aperiodic variable packet size evaluations: </w:t>
            </w:r>
          </w:p>
          <w:p w14:paraId="23D94304" w14:textId="77777777" w:rsidR="00AB03D0" w:rsidRPr="002C26EC" w:rsidRDefault="00AB03D0" w:rsidP="00186743">
            <w:pPr>
              <w:numPr>
                <w:ilvl w:val="0"/>
                <w:numId w:val="11"/>
              </w:numPr>
              <w:tabs>
                <w:tab w:val="num" w:pos="183"/>
              </w:tabs>
              <w:overflowPunct/>
              <w:autoSpaceDE/>
              <w:adjustRightInd/>
              <w:spacing w:after="0"/>
              <w:ind w:left="0" w:firstLine="0"/>
              <w:textAlignment w:val="auto"/>
              <w:rPr>
                <w:rFonts w:eastAsia="MS Mincho"/>
                <w:iCs/>
                <w:lang w:eastAsia="ja-JP"/>
              </w:rPr>
            </w:pPr>
            <w:r w:rsidRPr="002C26EC">
              <w:rPr>
                <w:rFonts w:eastAsia="MS Mincho"/>
                <w:iCs/>
                <w:lang w:eastAsia="ja-JP"/>
              </w:rPr>
              <w:t xml:space="preserve">200 </w:t>
            </w:r>
            <w:r w:rsidRPr="002C26EC">
              <w:t xml:space="preserve">Byte packet: </w:t>
            </w:r>
            <w:r w:rsidRPr="002C26EC">
              <w:rPr>
                <w:rFonts w:eastAsia="MS Mincho"/>
                <w:iCs/>
                <w:lang w:eastAsia="ja-JP"/>
              </w:rPr>
              <w:t>QPSK, 2 TTI(CR</w:t>
            </w:r>
            <w:r w:rsidRPr="002C26EC">
              <w:rPr>
                <w:rFonts w:eastAsia="MS Mincho"/>
                <w:iCs/>
                <w:vertAlign w:val="subscript"/>
                <w:lang w:eastAsia="ja-JP"/>
              </w:rPr>
              <w:t>TTI</w:t>
            </w:r>
            <w:r w:rsidRPr="002C26EC">
              <w:rPr>
                <w:rFonts w:eastAsia="MS Mincho"/>
                <w:iCs/>
                <w:lang w:eastAsia="ja-JP"/>
              </w:rPr>
              <w:t xml:space="preserve"> = 0.33, CR</w:t>
            </w:r>
            <w:r w:rsidRPr="002C26EC">
              <w:rPr>
                <w:rFonts w:eastAsia="MS Mincho"/>
                <w:iCs/>
                <w:vertAlign w:val="subscript"/>
                <w:lang w:eastAsia="ja-JP"/>
              </w:rPr>
              <w:t>All</w:t>
            </w:r>
            <w:r w:rsidRPr="002C26EC">
              <w:rPr>
                <w:rFonts w:eastAsia="MS Mincho"/>
                <w:iCs/>
                <w:lang w:eastAsia="ja-JP"/>
              </w:rPr>
              <w:t xml:space="preserve"> = 0.17)</w:t>
            </w:r>
          </w:p>
          <w:p w14:paraId="60ECAC2B" w14:textId="77777777" w:rsidR="00AB03D0" w:rsidRPr="002C26EC" w:rsidRDefault="00AB03D0" w:rsidP="00186743">
            <w:pPr>
              <w:numPr>
                <w:ilvl w:val="0"/>
                <w:numId w:val="11"/>
              </w:numPr>
              <w:tabs>
                <w:tab w:val="num" w:pos="183"/>
              </w:tabs>
              <w:overflowPunct/>
              <w:autoSpaceDE/>
              <w:adjustRightInd/>
              <w:spacing w:after="0"/>
              <w:ind w:left="0" w:firstLine="0"/>
              <w:textAlignment w:val="auto"/>
              <w:rPr>
                <w:rFonts w:eastAsia="MS Mincho"/>
                <w:iCs/>
                <w:lang w:eastAsia="ja-JP"/>
              </w:rPr>
            </w:pPr>
            <w:r w:rsidRPr="002C26EC">
              <w:rPr>
                <w:rFonts w:eastAsia="MS Mincho"/>
                <w:iCs/>
                <w:lang w:eastAsia="ja-JP"/>
              </w:rPr>
              <w:t xml:space="preserve">400 </w:t>
            </w:r>
            <w:r w:rsidRPr="002C26EC">
              <w:t xml:space="preserve">Byte packet: </w:t>
            </w:r>
            <w:r w:rsidRPr="002C26EC">
              <w:rPr>
                <w:rFonts w:eastAsia="MS Mincho"/>
                <w:iCs/>
                <w:lang w:eastAsia="ja-JP"/>
              </w:rPr>
              <w:t>QPSK, 2 TTI(CR</w:t>
            </w:r>
            <w:r w:rsidRPr="002C26EC">
              <w:rPr>
                <w:rFonts w:eastAsia="MS Mincho"/>
                <w:iCs/>
                <w:vertAlign w:val="subscript"/>
                <w:lang w:eastAsia="ja-JP"/>
              </w:rPr>
              <w:t>TTI</w:t>
            </w:r>
            <w:r w:rsidRPr="002C26EC">
              <w:rPr>
                <w:rFonts w:eastAsia="MS Mincho"/>
                <w:iCs/>
                <w:lang w:eastAsia="ja-JP"/>
              </w:rPr>
              <w:t xml:space="preserve"> = 0.67, CR</w:t>
            </w:r>
            <w:r w:rsidRPr="002C26EC">
              <w:rPr>
                <w:rFonts w:eastAsia="MS Mincho"/>
                <w:iCs/>
                <w:vertAlign w:val="subscript"/>
                <w:lang w:eastAsia="ja-JP"/>
              </w:rPr>
              <w:t>All</w:t>
            </w:r>
            <w:r w:rsidRPr="002C26EC">
              <w:rPr>
                <w:rFonts w:eastAsia="MS Mincho"/>
                <w:iCs/>
                <w:lang w:eastAsia="ja-JP"/>
              </w:rPr>
              <w:t xml:space="preserve"> = 0.33)</w:t>
            </w:r>
          </w:p>
          <w:p w14:paraId="7295E4E7" w14:textId="77777777" w:rsidR="00AB03D0" w:rsidRPr="002C26EC" w:rsidRDefault="00AB03D0" w:rsidP="00186743">
            <w:pPr>
              <w:numPr>
                <w:ilvl w:val="0"/>
                <w:numId w:val="11"/>
              </w:numPr>
              <w:tabs>
                <w:tab w:val="num" w:pos="183"/>
              </w:tabs>
              <w:overflowPunct/>
              <w:autoSpaceDE/>
              <w:adjustRightInd/>
              <w:spacing w:after="0"/>
              <w:ind w:left="0" w:firstLine="0"/>
              <w:textAlignment w:val="auto"/>
              <w:rPr>
                <w:rFonts w:eastAsia="MS Mincho"/>
                <w:iCs/>
                <w:lang w:eastAsia="ja-JP"/>
              </w:rPr>
            </w:pPr>
            <w:r w:rsidRPr="002C26EC">
              <w:rPr>
                <w:rFonts w:eastAsia="MS Mincho"/>
                <w:iCs/>
                <w:lang w:eastAsia="ja-JP"/>
              </w:rPr>
              <w:t xml:space="preserve">600 </w:t>
            </w:r>
            <w:r w:rsidRPr="002C26EC">
              <w:t>Byte packet:</w:t>
            </w:r>
            <w:r w:rsidRPr="002C26EC">
              <w:rPr>
                <w:rFonts w:eastAsia="MS Mincho"/>
                <w:iCs/>
                <w:lang w:eastAsia="ja-JP"/>
              </w:rPr>
              <w:t xml:space="preserve"> 16-QAM, 2 TTI(CR</w:t>
            </w:r>
            <w:r w:rsidRPr="002C26EC">
              <w:rPr>
                <w:rFonts w:eastAsia="MS Mincho"/>
                <w:iCs/>
                <w:vertAlign w:val="subscript"/>
                <w:lang w:eastAsia="ja-JP"/>
              </w:rPr>
              <w:t>TTI</w:t>
            </w:r>
            <w:r w:rsidRPr="002C26EC">
              <w:rPr>
                <w:rFonts w:eastAsia="MS Mincho"/>
                <w:iCs/>
                <w:lang w:eastAsia="ja-JP"/>
              </w:rPr>
              <w:t xml:space="preserve"> = 0.5, CR</w:t>
            </w:r>
            <w:r w:rsidRPr="002C26EC">
              <w:rPr>
                <w:rFonts w:eastAsia="MS Mincho"/>
                <w:iCs/>
                <w:vertAlign w:val="subscript"/>
                <w:lang w:eastAsia="ja-JP"/>
              </w:rPr>
              <w:t>All</w:t>
            </w:r>
            <w:r w:rsidRPr="002C26EC">
              <w:rPr>
                <w:rFonts w:eastAsia="MS Mincho"/>
                <w:iCs/>
                <w:lang w:eastAsia="ja-JP"/>
              </w:rPr>
              <w:t xml:space="preserve"> = 0.25)</w:t>
            </w:r>
          </w:p>
          <w:p w14:paraId="7B7B78B6" w14:textId="77777777" w:rsidR="00AB03D0" w:rsidRPr="002C26EC" w:rsidRDefault="00AB03D0" w:rsidP="00186743">
            <w:pPr>
              <w:numPr>
                <w:ilvl w:val="0"/>
                <w:numId w:val="11"/>
              </w:numPr>
              <w:tabs>
                <w:tab w:val="num" w:pos="183"/>
              </w:tabs>
              <w:overflowPunct/>
              <w:autoSpaceDE/>
              <w:adjustRightInd/>
              <w:spacing w:after="0"/>
              <w:ind w:left="0" w:firstLine="0"/>
              <w:textAlignment w:val="auto"/>
              <w:rPr>
                <w:rFonts w:eastAsia="MS Mincho"/>
                <w:iCs/>
                <w:lang w:eastAsia="ja-JP"/>
              </w:rPr>
            </w:pPr>
            <w:r w:rsidRPr="002C26EC">
              <w:rPr>
                <w:rFonts w:eastAsia="MS Mincho"/>
                <w:iCs/>
                <w:lang w:eastAsia="ja-JP"/>
              </w:rPr>
              <w:t xml:space="preserve">800 </w:t>
            </w:r>
            <w:r w:rsidRPr="002C26EC">
              <w:t>Byte packet:</w:t>
            </w:r>
            <w:r w:rsidRPr="002C26EC">
              <w:rPr>
                <w:rFonts w:eastAsia="MS Mincho"/>
                <w:iCs/>
                <w:lang w:eastAsia="ja-JP"/>
              </w:rPr>
              <w:t xml:space="preserve"> 16-QAM, 2 TTI(CR</w:t>
            </w:r>
            <w:r w:rsidRPr="002C26EC">
              <w:rPr>
                <w:rFonts w:eastAsia="MS Mincho"/>
                <w:iCs/>
                <w:vertAlign w:val="subscript"/>
                <w:lang w:eastAsia="ja-JP"/>
              </w:rPr>
              <w:t>TTI</w:t>
            </w:r>
            <w:r w:rsidRPr="002C26EC">
              <w:rPr>
                <w:rFonts w:eastAsia="MS Mincho"/>
                <w:iCs/>
                <w:lang w:eastAsia="ja-JP"/>
              </w:rPr>
              <w:t xml:space="preserve"> = 0.66, CR</w:t>
            </w:r>
            <w:r w:rsidRPr="002C26EC">
              <w:rPr>
                <w:rFonts w:eastAsia="MS Mincho"/>
                <w:iCs/>
                <w:vertAlign w:val="subscript"/>
                <w:lang w:eastAsia="ja-JP"/>
              </w:rPr>
              <w:t>All</w:t>
            </w:r>
            <w:r w:rsidRPr="002C26EC">
              <w:rPr>
                <w:rFonts w:eastAsia="MS Mincho"/>
                <w:iCs/>
                <w:lang w:eastAsia="ja-JP"/>
              </w:rPr>
              <w:t xml:space="preserve"> = 0.33)</w:t>
            </w:r>
          </w:p>
          <w:p w14:paraId="4AD2D5A1" w14:textId="77777777" w:rsidR="00AB03D0" w:rsidRPr="002C26EC" w:rsidRDefault="00AB03D0" w:rsidP="00186743">
            <w:pPr>
              <w:numPr>
                <w:ilvl w:val="0"/>
                <w:numId w:val="11"/>
              </w:numPr>
              <w:tabs>
                <w:tab w:val="num" w:pos="183"/>
              </w:tabs>
              <w:overflowPunct/>
              <w:autoSpaceDE/>
              <w:adjustRightInd/>
              <w:spacing w:after="0"/>
              <w:ind w:left="0" w:firstLine="0"/>
              <w:textAlignment w:val="auto"/>
              <w:rPr>
                <w:rFonts w:eastAsia="MS Mincho"/>
                <w:iCs/>
                <w:lang w:eastAsia="ja-JP"/>
              </w:rPr>
            </w:pPr>
            <w:r w:rsidRPr="002C26EC">
              <w:rPr>
                <w:rFonts w:eastAsia="MS Mincho"/>
                <w:iCs/>
                <w:lang w:eastAsia="ja-JP"/>
              </w:rPr>
              <w:lastRenderedPageBreak/>
              <w:t xml:space="preserve">1000 </w:t>
            </w:r>
            <w:r w:rsidRPr="002C26EC">
              <w:t>Byte packet:</w:t>
            </w:r>
            <w:r w:rsidRPr="002C26EC">
              <w:rPr>
                <w:rFonts w:eastAsia="MS Mincho"/>
                <w:iCs/>
                <w:lang w:eastAsia="ja-JP"/>
              </w:rPr>
              <w:t xml:space="preserve"> 16-QAM, 3 TTI(CR</w:t>
            </w:r>
            <w:r w:rsidRPr="002C26EC">
              <w:rPr>
                <w:rFonts w:eastAsia="MS Mincho"/>
                <w:iCs/>
                <w:vertAlign w:val="subscript"/>
                <w:lang w:eastAsia="ja-JP"/>
              </w:rPr>
              <w:t>TTI</w:t>
            </w:r>
            <w:r w:rsidRPr="002C26EC">
              <w:rPr>
                <w:rFonts w:eastAsia="MS Mincho"/>
                <w:iCs/>
                <w:lang w:eastAsia="ja-JP"/>
              </w:rPr>
              <w:t xml:space="preserve"> = 0.83, CR</w:t>
            </w:r>
            <w:r w:rsidRPr="002C26EC">
              <w:rPr>
                <w:rFonts w:eastAsia="MS Mincho"/>
                <w:iCs/>
                <w:vertAlign w:val="subscript"/>
                <w:lang w:eastAsia="ja-JP"/>
              </w:rPr>
              <w:t>All</w:t>
            </w:r>
            <w:r w:rsidRPr="002C26EC">
              <w:rPr>
                <w:rFonts w:eastAsia="MS Mincho"/>
                <w:iCs/>
                <w:lang w:eastAsia="ja-JP"/>
              </w:rPr>
              <w:t xml:space="preserve"> = 0.27)</w:t>
            </w:r>
          </w:p>
          <w:p w14:paraId="155A508A" w14:textId="77777777" w:rsidR="00AB03D0" w:rsidRPr="002C26EC" w:rsidRDefault="00AB03D0" w:rsidP="00186743">
            <w:pPr>
              <w:numPr>
                <w:ilvl w:val="0"/>
                <w:numId w:val="11"/>
              </w:numPr>
              <w:tabs>
                <w:tab w:val="num" w:pos="183"/>
              </w:tabs>
              <w:overflowPunct/>
              <w:autoSpaceDE/>
              <w:adjustRightInd/>
              <w:spacing w:after="0"/>
              <w:ind w:left="0" w:firstLine="0"/>
              <w:textAlignment w:val="auto"/>
              <w:rPr>
                <w:rFonts w:eastAsia="MS Mincho"/>
                <w:iCs/>
                <w:lang w:eastAsia="ja-JP"/>
              </w:rPr>
            </w:pPr>
            <w:r w:rsidRPr="002C26EC">
              <w:rPr>
                <w:rFonts w:eastAsia="MS Mincho"/>
                <w:iCs/>
                <w:lang w:eastAsia="ja-JP"/>
              </w:rPr>
              <w:t xml:space="preserve">1200 </w:t>
            </w:r>
            <w:r w:rsidRPr="002C26EC">
              <w:t>Byte packet:</w:t>
            </w:r>
            <w:r w:rsidRPr="002C26EC">
              <w:rPr>
                <w:rFonts w:eastAsia="MS Mincho"/>
                <w:iCs/>
                <w:lang w:eastAsia="ja-JP"/>
              </w:rPr>
              <w:t xml:space="preserve"> 16-QAM, 3 TTI(CR</w:t>
            </w:r>
            <w:r w:rsidRPr="002C26EC">
              <w:rPr>
                <w:rFonts w:eastAsia="MS Mincho"/>
                <w:iCs/>
                <w:vertAlign w:val="subscript"/>
                <w:lang w:eastAsia="ja-JP"/>
              </w:rPr>
              <w:t>TTI</w:t>
            </w:r>
            <w:r w:rsidRPr="002C26EC">
              <w:rPr>
                <w:rFonts w:eastAsia="MS Mincho"/>
                <w:iCs/>
                <w:lang w:eastAsia="ja-JP"/>
              </w:rPr>
              <w:t xml:space="preserve"> = 1, CR</w:t>
            </w:r>
            <w:r w:rsidRPr="002C26EC">
              <w:rPr>
                <w:rFonts w:eastAsia="MS Mincho"/>
                <w:iCs/>
                <w:vertAlign w:val="subscript"/>
                <w:lang w:eastAsia="ja-JP"/>
              </w:rPr>
              <w:t>All</w:t>
            </w:r>
            <w:r w:rsidRPr="002C26EC">
              <w:rPr>
                <w:rFonts w:eastAsia="MS Mincho"/>
                <w:iCs/>
                <w:lang w:eastAsia="ja-JP"/>
              </w:rPr>
              <w:t xml:space="preserve"> = 0.33)</w:t>
            </w:r>
          </w:p>
          <w:p w14:paraId="44D089CF" w14:textId="77777777" w:rsidR="00AB03D0" w:rsidRPr="002C26EC" w:rsidRDefault="00AB03D0" w:rsidP="00186743">
            <w:pPr>
              <w:numPr>
                <w:ilvl w:val="0"/>
                <w:numId w:val="11"/>
              </w:numPr>
              <w:tabs>
                <w:tab w:val="num" w:pos="183"/>
              </w:tabs>
              <w:overflowPunct/>
              <w:autoSpaceDE/>
              <w:adjustRightInd/>
              <w:spacing w:after="0"/>
              <w:ind w:left="0" w:firstLine="0"/>
              <w:textAlignment w:val="auto"/>
              <w:rPr>
                <w:rFonts w:eastAsia="MS Mincho"/>
                <w:iCs/>
                <w:lang w:eastAsia="ja-JP"/>
              </w:rPr>
            </w:pPr>
            <w:r w:rsidRPr="002C26EC">
              <w:rPr>
                <w:rFonts w:eastAsia="MS Mincho"/>
                <w:iCs/>
                <w:lang w:eastAsia="ja-JP"/>
              </w:rPr>
              <w:t xml:space="preserve">1400 </w:t>
            </w:r>
            <w:r w:rsidRPr="002C26EC">
              <w:t>Byte packet:</w:t>
            </w:r>
            <w:r w:rsidRPr="002C26EC">
              <w:rPr>
                <w:rFonts w:eastAsia="MS Mincho"/>
                <w:iCs/>
                <w:lang w:eastAsia="ja-JP"/>
              </w:rPr>
              <w:t xml:space="preserve"> 16-QAM, 4 TTI(CR</w:t>
            </w:r>
            <w:r w:rsidRPr="002C26EC">
              <w:rPr>
                <w:rFonts w:eastAsia="MS Mincho"/>
                <w:iCs/>
                <w:vertAlign w:val="subscript"/>
                <w:lang w:eastAsia="ja-JP"/>
              </w:rPr>
              <w:t>TTI</w:t>
            </w:r>
            <w:r w:rsidRPr="002C26EC">
              <w:rPr>
                <w:rFonts w:eastAsia="MS Mincho"/>
                <w:iCs/>
                <w:lang w:eastAsia="ja-JP"/>
              </w:rPr>
              <w:t xml:space="preserve"> = 1.16, CR</w:t>
            </w:r>
            <w:r w:rsidRPr="002C26EC">
              <w:rPr>
                <w:rFonts w:eastAsia="MS Mincho"/>
                <w:iCs/>
                <w:vertAlign w:val="subscript"/>
                <w:lang w:eastAsia="ja-JP"/>
              </w:rPr>
              <w:t>All</w:t>
            </w:r>
            <w:r w:rsidRPr="002C26EC">
              <w:rPr>
                <w:rFonts w:eastAsia="MS Mincho"/>
                <w:iCs/>
                <w:lang w:eastAsia="ja-JP"/>
              </w:rPr>
              <w:t xml:space="preserve"> = 0.29)</w:t>
            </w:r>
          </w:p>
          <w:p w14:paraId="0F43B593" w14:textId="77777777" w:rsidR="00AB03D0" w:rsidRPr="002C26EC" w:rsidRDefault="00AB03D0" w:rsidP="00186743">
            <w:pPr>
              <w:numPr>
                <w:ilvl w:val="0"/>
                <w:numId w:val="11"/>
              </w:numPr>
              <w:tabs>
                <w:tab w:val="num" w:pos="183"/>
              </w:tabs>
              <w:overflowPunct/>
              <w:autoSpaceDE/>
              <w:adjustRightInd/>
              <w:spacing w:after="0"/>
              <w:ind w:left="0" w:firstLine="0"/>
              <w:textAlignment w:val="auto"/>
              <w:rPr>
                <w:rFonts w:eastAsia="MS Mincho"/>
                <w:iCs/>
                <w:lang w:eastAsia="ja-JP"/>
              </w:rPr>
            </w:pPr>
            <w:r w:rsidRPr="002C26EC">
              <w:rPr>
                <w:rFonts w:eastAsia="MS Mincho"/>
                <w:iCs/>
                <w:lang w:eastAsia="ja-JP"/>
              </w:rPr>
              <w:t xml:space="preserve">1600 </w:t>
            </w:r>
            <w:r w:rsidRPr="002C26EC">
              <w:t>Byte packet:</w:t>
            </w:r>
            <w:r w:rsidRPr="002C26EC">
              <w:rPr>
                <w:rFonts w:eastAsia="MS Mincho"/>
                <w:iCs/>
                <w:lang w:eastAsia="ja-JP"/>
              </w:rPr>
              <w:t xml:space="preserve"> 16-QAM, 4 TTI(CR</w:t>
            </w:r>
            <w:r w:rsidRPr="002C26EC">
              <w:rPr>
                <w:rFonts w:eastAsia="MS Mincho"/>
                <w:iCs/>
                <w:vertAlign w:val="subscript"/>
                <w:lang w:eastAsia="ja-JP"/>
              </w:rPr>
              <w:t>TTI</w:t>
            </w:r>
            <w:r w:rsidRPr="002C26EC">
              <w:rPr>
                <w:rFonts w:eastAsia="MS Mincho"/>
                <w:iCs/>
                <w:lang w:eastAsia="ja-JP"/>
              </w:rPr>
              <w:t xml:space="preserve"> = 1.33, CR</w:t>
            </w:r>
            <w:r w:rsidRPr="002C26EC">
              <w:rPr>
                <w:rFonts w:eastAsia="MS Mincho"/>
                <w:iCs/>
                <w:vertAlign w:val="subscript"/>
                <w:lang w:eastAsia="ja-JP"/>
              </w:rPr>
              <w:t>All</w:t>
            </w:r>
            <w:r w:rsidRPr="002C26EC">
              <w:rPr>
                <w:rFonts w:eastAsia="MS Mincho"/>
                <w:iCs/>
                <w:lang w:eastAsia="ja-JP"/>
              </w:rPr>
              <w:t xml:space="preserve"> = 0.33)</w:t>
            </w:r>
          </w:p>
          <w:p w14:paraId="3399870B" w14:textId="77777777" w:rsidR="00AB03D0" w:rsidRPr="002C26EC" w:rsidRDefault="00AB03D0" w:rsidP="00186743">
            <w:pPr>
              <w:numPr>
                <w:ilvl w:val="0"/>
                <w:numId w:val="11"/>
              </w:numPr>
              <w:tabs>
                <w:tab w:val="num" w:pos="183"/>
              </w:tabs>
              <w:overflowPunct/>
              <w:autoSpaceDE/>
              <w:adjustRightInd/>
              <w:spacing w:after="0"/>
              <w:ind w:left="0" w:firstLine="0"/>
              <w:textAlignment w:val="auto"/>
              <w:rPr>
                <w:rFonts w:eastAsia="MS Mincho"/>
                <w:iCs/>
                <w:lang w:eastAsia="ja-JP"/>
              </w:rPr>
            </w:pPr>
            <w:r w:rsidRPr="002C26EC">
              <w:rPr>
                <w:rFonts w:eastAsia="MS Mincho"/>
                <w:iCs/>
                <w:lang w:eastAsia="ja-JP"/>
              </w:rPr>
              <w:t xml:space="preserve">1800 </w:t>
            </w:r>
            <w:r w:rsidRPr="002C26EC">
              <w:t>Byte packet:</w:t>
            </w:r>
            <w:r w:rsidRPr="002C26EC">
              <w:rPr>
                <w:rFonts w:eastAsia="MS Mincho"/>
                <w:iCs/>
                <w:lang w:eastAsia="ja-JP"/>
              </w:rPr>
              <w:t xml:space="preserve"> 16-QAM, 5 TTI(CR</w:t>
            </w:r>
            <w:r w:rsidRPr="002C26EC">
              <w:rPr>
                <w:rFonts w:eastAsia="MS Mincho"/>
                <w:iCs/>
                <w:vertAlign w:val="subscript"/>
                <w:lang w:eastAsia="ja-JP"/>
              </w:rPr>
              <w:t>TTI</w:t>
            </w:r>
            <w:r w:rsidRPr="002C26EC">
              <w:rPr>
                <w:rFonts w:eastAsia="MS Mincho"/>
                <w:iCs/>
                <w:lang w:eastAsia="ja-JP"/>
              </w:rPr>
              <w:t xml:space="preserve"> = 1.5, CR</w:t>
            </w:r>
            <w:r w:rsidRPr="002C26EC">
              <w:rPr>
                <w:rFonts w:eastAsia="MS Mincho"/>
                <w:iCs/>
                <w:vertAlign w:val="subscript"/>
                <w:lang w:eastAsia="ja-JP"/>
              </w:rPr>
              <w:t>All</w:t>
            </w:r>
            <w:r w:rsidRPr="002C26EC">
              <w:rPr>
                <w:rFonts w:eastAsia="MS Mincho"/>
                <w:iCs/>
                <w:lang w:eastAsia="ja-JP"/>
              </w:rPr>
              <w:t xml:space="preserve"> = 0.38)</w:t>
            </w:r>
          </w:p>
          <w:p w14:paraId="2E1BA8C1" w14:textId="44E66DAF" w:rsidR="00AB03D0" w:rsidRPr="002C26EC" w:rsidRDefault="00AB03D0" w:rsidP="00186743">
            <w:pPr>
              <w:widowControl w:val="0"/>
              <w:numPr>
                <w:ilvl w:val="0"/>
                <w:numId w:val="11"/>
              </w:numPr>
              <w:tabs>
                <w:tab w:val="num" w:pos="183"/>
              </w:tabs>
              <w:overflowPunct/>
              <w:autoSpaceDE/>
              <w:adjustRightInd/>
              <w:spacing w:after="0"/>
              <w:ind w:left="0" w:firstLine="0"/>
              <w:textAlignment w:val="auto"/>
              <w:rPr>
                <w:rFonts w:eastAsia="MS Mincho"/>
                <w:iCs/>
                <w:u w:val="single"/>
                <w:lang w:eastAsia="ja-JP"/>
              </w:rPr>
            </w:pPr>
            <w:r w:rsidRPr="002C26EC">
              <w:rPr>
                <w:rFonts w:eastAsia="MS Mincho"/>
                <w:iCs/>
                <w:lang w:eastAsia="ja-JP"/>
              </w:rPr>
              <w:t xml:space="preserve">2000 </w:t>
            </w:r>
            <w:r w:rsidRPr="002C26EC">
              <w:t>Byte packet:</w:t>
            </w:r>
            <w:r w:rsidRPr="002C26EC">
              <w:rPr>
                <w:rFonts w:eastAsia="MS Mincho"/>
                <w:iCs/>
                <w:lang w:eastAsia="ja-JP"/>
              </w:rPr>
              <w:t xml:space="preserve"> 16-QAM, 5 TTI(CR</w:t>
            </w:r>
            <w:r w:rsidRPr="002C26EC">
              <w:rPr>
                <w:rFonts w:eastAsia="MS Mincho"/>
                <w:iCs/>
                <w:vertAlign w:val="subscript"/>
                <w:lang w:eastAsia="ja-JP"/>
              </w:rPr>
              <w:t>TTI</w:t>
            </w:r>
            <w:r w:rsidRPr="002C26EC">
              <w:rPr>
                <w:rFonts w:eastAsia="MS Mincho"/>
                <w:iCs/>
                <w:lang w:eastAsia="ja-JP"/>
              </w:rPr>
              <w:t xml:space="preserve"> = 1.67, CR</w:t>
            </w:r>
            <w:r w:rsidRPr="002C26EC">
              <w:rPr>
                <w:rFonts w:eastAsia="MS Mincho"/>
                <w:iCs/>
                <w:vertAlign w:val="subscript"/>
                <w:lang w:eastAsia="ja-JP"/>
              </w:rPr>
              <w:t>All</w:t>
            </w:r>
            <w:r w:rsidRPr="002C26EC">
              <w:rPr>
                <w:rFonts w:eastAsia="MS Mincho"/>
                <w:iCs/>
                <w:lang w:eastAsia="ja-JP"/>
              </w:rPr>
              <w:t xml:space="preserve"> = 0.42)</w:t>
            </w:r>
          </w:p>
          <w:p w14:paraId="2321907E" w14:textId="60E6FD81" w:rsidR="002F1D34" w:rsidRPr="002C26EC" w:rsidRDefault="002F1D34">
            <w:pPr>
              <w:overflowPunct/>
              <w:autoSpaceDE/>
              <w:adjustRightInd/>
              <w:spacing w:after="0"/>
              <w:textAlignment w:val="auto"/>
              <w:rPr>
                <w:rFonts w:eastAsia="MS Mincho"/>
                <w:iCs/>
                <w:lang w:eastAsia="ja-JP"/>
              </w:rPr>
            </w:pPr>
          </w:p>
        </w:tc>
      </w:tr>
    </w:tbl>
    <w:p w14:paraId="74B33EC3" w14:textId="09FB9C23" w:rsidR="00421ED6" w:rsidRPr="00492E45" w:rsidRDefault="00421ED6">
      <w:pPr>
        <w:pStyle w:val="3GPPText"/>
        <w:rPr>
          <w:highlight w:val="yellow"/>
        </w:rPr>
      </w:pPr>
    </w:p>
    <w:sectPr w:rsidR="00421ED6" w:rsidRPr="00492E45" w:rsidSect="00CA2848">
      <w:headerReference w:type="even" r:id="rId21"/>
      <w:footerReference w:type="even" r:id="rId22"/>
      <w:footerReference w:type="default" r:id="rId23"/>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5A6FE1" w14:textId="77777777" w:rsidR="000D0E5A" w:rsidRDefault="000D0E5A">
      <w:r>
        <w:separator/>
      </w:r>
    </w:p>
  </w:endnote>
  <w:endnote w:type="continuationSeparator" w:id="0">
    <w:p w14:paraId="1506FBCA" w14:textId="77777777" w:rsidR="000D0E5A" w:rsidRDefault="000D0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C94A8F" w14:textId="77777777" w:rsidR="00893EB1" w:rsidRDefault="00893EB1"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043E3183" w14:textId="77777777" w:rsidR="00893EB1" w:rsidRDefault="00893EB1"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81938" w14:textId="77777777" w:rsidR="00893EB1" w:rsidRPr="00270202" w:rsidRDefault="00893EB1"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2C26EC">
      <w:rPr>
        <w:rStyle w:val="CharChar2"/>
        <w:b/>
        <w:i/>
        <w:noProof/>
        <w:sz w:val="18"/>
      </w:rPr>
      <w:t>13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2C26EC">
      <w:rPr>
        <w:rStyle w:val="CharChar2"/>
        <w:b/>
        <w:i/>
        <w:noProof/>
        <w:sz w:val="18"/>
      </w:rPr>
      <w:t>15</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F51382" w14:textId="77777777" w:rsidR="000D0E5A" w:rsidRDefault="000D0E5A">
      <w:r>
        <w:separator/>
      </w:r>
    </w:p>
  </w:footnote>
  <w:footnote w:type="continuationSeparator" w:id="0">
    <w:p w14:paraId="2635E880" w14:textId="77777777" w:rsidR="000D0E5A" w:rsidRDefault="000D0E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A58CE0" w14:textId="77777777" w:rsidR="00893EB1" w:rsidRDefault="00893E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76E09"/>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0C417DF"/>
    <w:multiLevelType w:val="multilevel"/>
    <w:tmpl w:val="E5FA2F3A"/>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626A64"/>
    <w:multiLevelType w:val="multilevel"/>
    <w:tmpl w:val="B8727EDA"/>
    <w:numStyleLink w:val="3GPPBullets"/>
  </w:abstractNum>
  <w:abstractNum w:abstractNumId="5" w15:restartNumberingAfterBreak="0">
    <w:nsid w:val="04C8286A"/>
    <w:multiLevelType w:val="multilevel"/>
    <w:tmpl w:val="6F663994"/>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5DD2510"/>
    <w:multiLevelType w:val="multilevel"/>
    <w:tmpl w:val="0888A7C6"/>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082A76DE"/>
    <w:multiLevelType w:val="multilevel"/>
    <w:tmpl w:val="0310DD3A"/>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0A1F7FD9"/>
    <w:multiLevelType w:val="multilevel"/>
    <w:tmpl w:val="31FC028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625048"/>
    <w:multiLevelType w:val="multilevel"/>
    <w:tmpl w:val="26E452DC"/>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2CC23C20"/>
    <w:multiLevelType w:val="multilevel"/>
    <w:tmpl w:val="CD8E3472"/>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697F99"/>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3A31FC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86F28E8"/>
    <w:multiLevelType w:val="multilevel"/>
    <w:tmpl w:val="B8727EDA"/>
    <w:numStyleLink w:val="3GPPBullets"/>
  </w:abstractNum>
  <w:abstractNum w:abstractNumId="21" w15:restartNumberingAfterBreak="0">
    <w:nsid w:val="3BBB3F4F"/>
    <w:multiLevelType w:val="multilevel"/>
    <w:tmpl w:val="7A906378"/>
    <w:numStyleLink w:val="3GPPListofBullets"/>
  </w:abstractNum>
  <w:abstractNum w:abstractNumId="22" w15:restartNumberingAfterBreak="0">
    <w:nsid w:val="417F6AFB"/>
    <w:multiLevelType w:val="multilevel"/>
    <w:tmpl w:val="3676A840"/>
    <w:styleLink w:val="StyleBulletedSymbolsymbolLeft025Hanging025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5D1C20"/>
    <w:multiLevelType w:val="hybridMultilevel"/>
    <w:tmpl w:val="539E35B0"/>
    <w:lvl w:ilvl="0" w:tplc="5D060DC4">
      <w:start w:val="1"/>
      <w:numFmt w:val="bullet"/>
      <w:lvlText w:val=""/>
      <w:lvlJc w:val="left"/>
      <w:pPr>
        <w:tabs>
          <w:tab w:val="num" w:pos="1584"/>
        </w:tabs>
        <w:ind w:left="1584" w:hanging="360"/>
      </w:pPr>
      <w:rPr>
        <w:rFonts w:ascii="Symbol" w:hAnsi="Symbol" w:hint="default"/>
      </w:rPr>
    </w:lvl>
    <w:lvl w:ilvl="1" w:tplc="04090003">
      <w:start w:val="1"/>
      <w:numFmt w:val="bullet"/>
      <w:lvlText w:val="o"/>
      <w:lvlJc w:val="left"/>
      <w:pPr>
        <w:tabs>
          <w:tab w:val="num" w:pos="2304"/>
        </w:tabs>
        <w:ind w:left="2304" w:hanging="360"/>
      </w:pPr>
      <w:rPr>
        <w:rFonts w:ascii="Courier New" w:hAnsi="Courier New" w:cs="Courier New"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24" w15:restartNumberingAfterBreak="0">
    <w:nsid w:val="42EE67F5"/>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5" w15:restartNumberingAfterBreak="0">
    <w:nsid w:val="549234D4"/>
    <w:multiLevelType w:val="multilevel"/>
    <w:tmpl w:val="D93EDBE8"/>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5500282F"/>
    <w:multiLevelType w:val="multilevel"/>
    <w:tmpl w:val="D6CCF46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557A5F5B"/>
    <w:multiLevelType w:val="multilevel"/>
    <w:tmpl w:val="CDA614EA"/>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5A6633FC"/>
    <w:multiLevelType w:val="multilevel"/>
    <w:tmpl w:val="B8727EDA"/>
    <w:numStyleLink w:val="3GPPBullets"/>
  </w:abstractNum>
  <w:abstractNum w:abstractNumId="29" w15:restartNumberingAfterBreak="0">
    <w:nsid w:val="5C1B445C"/>
    <w:multiLevelType w:val="multilevel"/>
    <w:tmpl w:val="95F8F660"/>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5ED30EAB"/>
    <w:multiLevelType w:val="hybridMultilevel"/>
    <w:tmpl w:val="72862240"/>
    <w:lvl w:ilvl="0" w:tplc="99A843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613B61"/>
    <w:multiLevelType w:val="multilevel"/>
    <w:tmpl w:val="5E0ED9EE"/>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656C3063"/>
    <w:multiLevelType w:val="multilevel"/>
    <w:tmpl w:val="08FCE84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34" w15:restartNumberingAfterBreak="0">
    <w:nsid w:val="74936F01"/>
    <w:multiLevelType w:val="hybridMultilevel"/>
    <w:tmpl w:val="9176EA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4832E1"/>
    <w:multiLevelType w:val="multilevel"/>
    <w:tmpl w:val="26E452DC"/>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4"/>
  </w:num>
  <w:num w:numId="2">
    <w:abstractNumId w:val="6"/>
  </w:num>
  <w:num w:numId="3">
    <w:abstractNumId w:val="16"/>
  </w:num>
  <w:num w:numId="4">
    <w:abstractNumId w:val="17"/>
  </w:num>
  <w:num w:numId="5">
    <w:abstractNumId w:val="11"/>
  </w:num>
  <w:num w:numId="6">
    <w:abstractNumId w:val="7"/>
  </w:num>
  <w:num w:numId="7">
    <w:abstractNumId w:val="18"/>
  </w:num>
  <w:num w:numId="8">
    <w:abstractNumId w:val="22"/>
  </w:num>
  <w:num w:numId="9">
    <w:abstractNumId w:val="20"/>
  </w:num>
  <w:num w:numId="10">
    <w:abstractNumId w:val="21"/>
  </w:num>
  <w:num w:numId="11">
    <w:abstractNumId w:val="33"/>
  </w:num>
  <w:num w:numId="12">
    <w:abstractNumId w:val="3"/>
  </w:num>
  <w:num w:numId="13">
    <w:abstractNumId w:val="19"/>
  </w:num>
  <w:num w:numId="14">
    <w:abstractNumId w:val="4"/>
  </w:num>
  <w:num w:numId="15">
    <w:abstractNumId w:val="23"/>
  </w:num>
  <w:num w:numId="16">
    <w:abstractNumId w:val="28"/>
  </w:num>
  <w:num w:numId="17">
    <w:abstractNumId w:val="24"/>
  </w:num>
  <w:num w:numId="18">
    <w:abstractNumId w:val="22"/>
    <w:lvlOverride w:ilvl="0">
      <w:lvl w:ilvl="0">
        <w:start w:val="1"/>
        <w:numFmt w:val="bullet"/>
        <w:pStyle w:val="3GPPAgreements"/>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abstractNumId w:val="34"/>
  </w:num>
  <w:num w:numId="20">
    <w:abstractNumId w:val="10"/>
  </w:num>
  <w:num w:numId="21">
    <w:abstractNumId w:val="30"/>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22"/>
  </w:num>
  <w:num w:numId="30">
    <w:abstractNumId w:val="22"/>
  </w:num>
  <w:num w:numId="31">
    <w:abstractNumId w:val="22"/>
  </w:num>
  <w:num w:numId="32">
    <w:abstractNumId w:val="12"/>
  </w:num>
  <w:num w:numId="33">
    <w:abstractNumId w:val="15"/>
  </w:num>
  <w:num w:numId="34">
    <w:abstractNumId w:val="1"/>
  </w:num>
  <w:num w:numId="35">
    <w:abstractNumId w:val="35"/>
  </w:num>
  <w:num w:numId="36">
    <w:abstractNumId w:val="32"/>
  </w:num>
  <w:num w:numId="37">
    <w:abstractNumId w:val="5"/>
  </w:num>
  <w:num w:numId="38">
    <w:abstractNumId w:val="8"/>
  </w:num>
  <w:num w:numId="39">
    <w:abstractNumId w:val="29"/>
  </w:num>
  <w:num w:numId="40">
    <w:abstractNumId w:val="27"/>
  </w:num>
  <w:num w:numId="41">
    <w:abstractNumId w:val="9"/>
  </w:num>
  <w:num w:numId="42">
    <w:abstractNumId w:val="31"/>
  </w:num>
  <w:num w:numId="43">
    <w:abstractNumId w:val="2"/>
  </w:num>
  <w:num w:numId="44">
    <w:abstractNumId w:val="25"/>
  </w:num>
  <w:num w:numId="45">
    <w:abstractNumId w:val="13"/>
  </w:num>
  <w:num w:numId="46">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2A1"/>
    <w:rsid w:val="000004CA"/>
    <w:rsid w:val="00000515"/>
    <w:rsid w:val="00000ECA"/>
    <w:rsid w:val="00000F2A"/>
    <w:rsid w:val="00000F62"/>
    <w:rsid w:val="00001027"/>
    <w:rsid w:val="00001507"/>
    <w:rsid w:val="00001814"/>
    <w:rsid w:val="00001FC3"/>
    <w:rsid w:val="00002375"/>
    <w:rsid w:val="00002459"/>
    <w:rsid w:val="00002B08"/>
    <w:rsid w:val="00002BF9"/>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588"/>
    <w:rsid w:val="0000675B"/>
    <w:rsid w:val="00006780"/>
    <w:rsid w:val="00006C7A"/>
    <w:rsid w:val="000072BD"/>
    <w:rsid w:val="0000792C"/>
    <w:rsid w:val="00007964"/>
    <w:rsid w:val="00007CEF"/>
    <w:rsid w:val="00007CF1"/>
    <w:rsid w:val="000101EF"/>
    <w:rsid w:val="00010D1F"/>
    <w:rsid w:val="00010E97"/>
    <w:rsid w:val="00010FD1"/>
    <w:rsid w:val="000115F8"/>
    <w:rsid w:val="00011703"/>
    <w:rsid w:val="00011897"/>
    <w:rsid w:val="00011F10"/>
    <w:rsid w:val="00012057"/>
    <w:rsid w:val="000120C5"/>
    <w:rsid w:val="000121E8"/>
    <w:rsid w:val="000124D1"/>
    <w:rsid w:val="00012D90"/>
    <w:rsid w:val="00012FC8"/>
    <w:rsid w:val="000130FE"/>
    <w:rsid w:val="0001321B"/>
    <w:rsid w:val="00013282"/>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815"/>
    <w:rsid w:val="00024E37"/>
    <w:rsid w:val="00024E57"/>
    <w:rsid w:val="0002506A"/>
    <w:rsid w:val="00025281"/>
    <w:rsid w:val="000254DB"/>
    <w:rsid w:val="000255A1"/>
    <w:rsid w:val="000258DD"/>
    <w:rsid w:val="0002591B"/>
    <w:rsid w:val="00025AFC"/>
    <w:rsid w:val="00025D78"/>
    <w:rsid w:val="000265EB"/>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B52"/>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2E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CBB"/>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329"/>
    <w:rsid w:val="0005291A"/>
    <w:rsid w:val="00052AE3"/>
    <w:rsid w:val="00052FBE"/>
    <w:rsid w:val="000531A8"/>
    <w:rsid w:val="00053286"/>
    <w:rsid w:val="000532B8"/>
    <w:rsid w:val="00053581"/>
    <w:rsid w:val="00053698"/>
    <w:rsid w:val="00053849"/>
    <w:rsid w:val="00053A47"/>
    <w:rsid w:val="00053B4E"/>
    <w:rsid w:val="00053D49"/>
    <w:rsid w:val="0005442A"/>
    <w:rsid w:val="0005456E"/>
    <w:rsid w:val="0005468A"/>
    <w:rsid w:val="000546BF"/>
    <w:rsid w:val="000546F5"/>
    <w:rsid w:val="00054775"/>
    <w:rsid w:val="00054ACE"/>
    <w:rsid w:val="00054DAB"/>
    <w:rsid w:val="00054FBD"/>
    <w:rsid w:val="00054FDD"/>
    <w:rsid w:val="0005504C"/>
    <w:rsid w:val="000551E9"/>
    <w:rsid w:val="00055510"/>
    <w:rsid w:val="0005553B"/>
    <w:rsid w:val="00055873"/>
    <w:rsid w:val="00055B8E"/>
    <w:rsid w:val="00055CCA"/>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2F41"/>
    <w:rsid w:val="00063044"/>
    <w:rsid w:val="00063485"/>
    <w:rsid w:val="00063693"/>
    <w:rsid w:val="00063708"/>
    <w:rsid w:val="00063F57"/>
    <w:rsid w:val="0006436D"/>
    <w:rsid w:val="0006480B"/>
    <w:rsid w:val="0006485F"/>
    <w:rsid w:val="00064A2B"/>
    <w:rsid w:val="00064ABD"/>
    <w:rsid w:val="0006549C"/>
    <w:rsid w:val="0006578F"/>
    <w:rsid w:val="00065D64"/>
    <w:rsid w:val="00065E3E"/>
    <w:rsid w:val="000663E4"/>
    <w:rsid w:val="000666C6"/>
    <w:rsid w:val="000667D1"/>
    <w:rsid w:val="00066A36"/>
    <w:rsid w:val="00066E05"/>
    <w:rsid w:val="00066FAE"/>
    <w:rsid w:val="00067087"/>
    <w:rsid w:val="000670CD"/>
    <w:rsid w:val="000671F8"/>
    <w:rsid w:val="0006739D"/>
    <w:rsid w:val="00067436"/>
    <w:rsid w:val="000674DD"/>
    <w:rsid w:val="00067578"/>
    <w:rsid w:val="0006777C"/>
    <w:rsid w:val="00067E3A"/>
    <w:rsid w:val="00067FE2"/>
    <w:rsid w:val="00070296"/>
    <w:rsid w:val="00070378"/>
    <w:rsid w:val="00070936"/>
    <w:rsid w:val="0007118F"/>
    <w:rsid w:val="000716FB"/>
    <w:rsid w:val="00071DA6"/>
    <w:rsid w:val="00071E9B"/>
    <w:rsid w:val="00072085"/>
    <w:rsid w:val="00072155"/>
    <w:rsid w:val="0007240B"/>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4D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984"/>
    <w:rsid w:val="00084BC2"/>
    <w:rsid w:val="00084EE0"/>
    <w:rsid w:val="00085239"/>
    <w:rsid w:val="00085C4A"/>
    <w:rsid w:val="0008624E"/>
    <w:rsid w:val="000862BA"/>
    <w:rsid w:val="000864D5"/>
    <w:rsid w:val="00086A9C"/>
    <w:rsid w:val="00086B50"/>
    <w:rsid w:val="00086C4D"/>
    <w:rsid w:val="00086CF2"/>
    <w:rsid w:val="0008717B"/>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604"/>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2D2"/>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62A"/>
    <w:rsid w:val="000A2CEF"/>
    <w:rsid w:val="000A2D6B"/>
    <w:rsid w:val="000A2D70"/>
    <w:rsid w:val="000A2FAB"/>
    <w:rsid w:val="000A3066"/>
    <w:rsid w:val="000A337E"/>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1D7"/>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6A"/>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782"/>
    <w:rsid w:val="000B7D5E"/>
    <w:rsid w:val="000B7F40"/>
    <w:rsid w:val="000C00A9"/>
    <w:rsid w:val="000C0293"/>
    <w:rsid w:val="000C133A"/>
    <w:rsid w:val="000C1DBD"/>
    <w:rsid w:val="000C1F69"/>
    <w:rsid w:val="000C202F"/>
    <w:rsid w:val="000C25A9"/>
    <w:rsid w:val="000C2A25"/>
    <w:rsid w:val="000C2CA1"/>
    <w:rsid w:val="000C2DE1"/>
    <w:rsid w:val="000C2FDD"/>
    <w:rsid w:val="000C3321"/>
    <w:rsid w:val="000C393F"/>
    <w:rsid w:val="000C3987"/>
    <w:rsid w:val="000C3F16"/>
    <w:rsid w:val="000C42D8"/>
    <w:rsid w:val="000C4367"/>
    <w:rsid w:val="000C475F"/>
    <w:rsid w:val="000C4782"/>
    <w:rsid w:val="000C4C15"/>
    <w:rsid w:val="000C4C76"/>
    <w:rsid w:val="000C4F47"/>
    <w:rsid w:val="000C550B"/>
    <w:rsid w:val="000C56DA"/>
    <w:rsid w:val="000C5759"/>
    <w:rsid w:val="000C5E7D"/>
    <w:rsid w:val="000C628A"/>
    <w:rsid w:val="000C673C"/>
    <w:rsid w:val="000C69F8"/>
    <w:rsid w:val="000C71D9"/>
    <w:rsid w:val="000C723D"/>
    <w:rsid w:val="000C727B"/>
    <w:rsid w:val="000C73F4"/>
    <w:rsid w:val="000C7590"/>
    <w:rsid w:val="000C7C3E"/>
    <w:rsid w:val="000D037E"/>
    <w:rsid w:val="000D063D"/>
    <w:rsid w:val="000D0A0F"/>
    <w:rsid w:val="000D0AB8"/>
    <w:rsid w:val="000D0BCC"/>
    <w:rsid w:val="000D0E5A"/>
    <w:rsid w:val="000D0F9A"/>
    <w:rsid w:val="000D13E2"/>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C48"/>
    <w:rsid w:val="000D3DEE"/>
    <w:rsid w:val="000D4324"/>
    <w:rsid w:val="000D44D7"/>
    <w:rsid w:val="000D46EE"/>
    <w:rsid w:val="000D4ABD"/>
    <w:rsid w:val="000D4CA7"/>
    <w:rsid w:val="000D4DE6"/>
    <w:rsid w:val="000D4DFF"/>
    <w:rsid w:val="000D55EA"/>
    <w:rsid w:val="000D5711"/>
    <w:rsid w:val="000D582D"/>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10E"/>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D"/>
    <w:rsid w:val="00102147"/>
    <w:rsid w:val="00102202"/>
    <w:rsid w:val="001024BE"/>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2C"/>
    <w:rsid w:val="0010555C"/>
    <w:rsid w:val="0010568A"/>
    <w:rsid w:val="00105748"/>
    <w:rsid w:val="00105820"/>
    <w:rsid w:val="0010593E"/>
    <w:rsid w:val="00105CEE"/>
    <w:rsid w:val="00105F27"/>
    <w:rsid w:val="001061B3"/>
    <w:rsid w:val="0010660E"/>
    <w:rsid w:val="00106A95"/>
    <w:rsid w:val="00106B50"/>
    <w:rsid w:val="00106CC3"/>
    <w:rsid w:val="00106CD8"/>
    <w:rsid w:val="00106E7E"/>
    <w:rsid w:val="001074D1"/>
    <w:rsid w:val="001074DF"/>
    <w:rsid w:val="00107627"/>
    <w:rsid w:val="00107954"/>
    <w:rsid w:val="00107CC7"/>
    <w:rsid w:val="00107CDC"/>
    <w:rsid w:val="00110250"/>
    <w:rsid w:val="0011137B"/>
    <w:rsid w:val="001115C0"/>
    <w:rsid w:val="001115F4"/>
    <w:rsid w:val="00111647"/>
    <w:rsid w:val="001118AA"/>
    <w:rsid w:val="001118CD"/>
    <w:rsid w:val="001119CC"/>
    <w:rsid w:val="00111AD9"/>
    <w:rsid w:val="001122D8"/>
    <w:rsid w:val="0011244E"/>
    <w:rsid w:val="00112803"/>
    <w:rsid w:val="00112B8F"/>
    <w:rsid w:val="00112B98"/>
    <w:rsid w:val="00112D41"/>
    <w:rsid w:val="00113030"/>
    <w:rsid w:val="001134DA"/>
    <w:rsid w:val="001135C0"/>
    <w:rsid w:val="0011372B"/>
    <w:rsid w:val="0011388F"/>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3F0"/>
    <w:rsid w:val="00122469"/>
    <w:rsid w:val="00122581"/>
    <w:rsid w:val="00122842"/>
    <w:rsid w:val="00122959"/>
    <w:rsid w:val="00122A90"/>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4E79"/>
    <w:rsid w:val="00125078"/>
    <w:rsid w:val="001252FE"/>
    <w:rsid w:val="0012543D"/>
    <w:rsid w:val="00125622"/>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7"/>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CB2"/>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42D"/>
    <w:rsid w:val="00140608"/>
    <w:rsid w:val="0014073C"/>
    <w:rsid w:val="00140762"/>
    <w:rsid w:val="00140C52"/>
    <w:rsid w:val="00140CBF"/>
    <w:rsid w:val="00140E5E"/>
    <w:rsid w:val="00141062"/>
    <w:rsid w:val="001410F1"/>
    <w:rsid w:val="001411F6"/>
    <w:rsid w:val="00141807"/>
    <w:rsid w:val="001418FE"/>
    <w:rsid w:val="00141E46"/>
    <w:rsid w:val="0014206B"/>
    <w:rsid w:val="00142093"/>
    <w:rsid w:val="0014226D"/>
    <w:rsid w:val="00142E42"/>
    <w:rsid w:val="001433C9"/>
    <w:rsid w:val="0014371C"/>
    <w:rsid w:val="00143814"/>
    <w:rsid w:val="00143B72"/>
    <w:rsid w:val="00143E78"/>
    <w:rsid w:val="00143FFE"/>
    <w:rsid w:val="00144297"/>
    <w:rsid w:val="0014471E"/>
    <w:rsid w:val="00144738"/>
    <w:rsid w:val="0014491B"/>
    <w:rsid w:val="001449C6"/>
    <w:rsid w:val="00144B3F"/>
    <w:rsid w:val="00144E04"/>
    <w:rsid w:val="00144E65"/>
    <w:rsid w:val="00144FC7"/>
    <w:rsid w:val="00145484"/>
    <w:rsid w:val="001454C4"/>
    <w:rsid w:val="00145CFA"/>
    <w:rsid w:val="00146129"/>
    <w:rsid w:val="0014624C"/>
    <w:rsid w:val="001463DB"/>
    <w:rsid w:val="0014652F"/>
    <w:rsid w:val="001466AC"/>
    <w:rsid w:val="0014671D"/>
    <w:rsid w:val="001467B4"/>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366"/>
    <w:rsid w:val="001565AE"/>
    <w:rsid w:val="0015674F"/>
    <w:rsid w:val="00156B50"/>
    <w:rsid w:val="001573B9"/>
    <w:rsid w:val="001575A4"/>
    <w:rsid w:val="001576EC"/>
    <w:rsid w:val="0015776E"/>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A83"/>
    <w:rsid w:val="00170F8D"/>
    <w:rsid w:val="00171617"/>
    <w:rsid w:val="00171642"/>
    <w:rsid w:val="00171944"/>
    <w:rsid w:val="00171A4D"/>
    <w:rsid w:val="00171C0B"/>
    <w:rsid w:val="00171D7E"/>
    <w:rsid w:val="00171F14"/>
    <w:rsid w:val="001721AD"/>
    <w:rsid w:val="0017226B"/>
    <w:rsid w:val="0017269B"/>
    <w:rsid w:val="00172903"/>
    <w:rsid w:val="001729E1"/>
    <w:rsid w:val="00172B61"/>
    <w:rsid w:val="00172C20"/>
    <w:rsid w:val="00173869"/>
    <w:rsid w:val="001738A5"/>
    <w:rsid w:val="00173A00"/>
    <w:rsid w:val="00173F91"/>
    <w:rsid w:val="00174C1C"/>
    <w:rsid w:val="00174DDB"/>
    <w:rsid w:val="00174F2F"/>
    <w:rsid w:val="00175163"/>
    <w:rsid w:val="001752EC"/>
    <w:rsid w:val="00175467"/>
    <w:rsid w:val="0017597C"/>
    <w:rsid w:val="00175B5A"/>
    <w:rsid w:val="00175C0B"/>
    <w:rsid w:val="00176414"/>
    <w:rsid w:val="0017661D"/>
    <w:rsid w:val="001766C1"/>
    <w:rsid w:val="001767F0"/>
    <w:rsid w:val="00176D45"/>
    <w:rsid w:val="00177024"/>
    <w:rsid w:val="00177036"/>
    <w:rsid w:val="0017714C"/>
    <w:rsid w:val="001771A6"/>
    <w:rsid w:val="00177219"/>
    <w:rsid w:val="0017722E"/>
    <w:rsid w:val="00177580"/>
    <w:rsid w:val="00177711"/>
    <w:rsid w:val="0017787A"/>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BA1"/>
    <w:rsid w:val="00182E52"/>
    <w:rsid w:val="00182E75"/>
    <w:rsid w:val="00182ECE"/>
    <w:rsid w:val="001831CD"/>
    <w:rsid w:val="00183374"/>
    <w:rsid w:val="001836DF"/>
    <w:rsid w:val="00183B24"/>
    <w:rsid w:val="00183BB4"/>
    <w:rsid w:val="00183CC6"/>
    <w:rsid w:val="00183D8A"/>
    <w:rsid w:val="00183E8B"/>
    <w:rsid w:val="00183F11"/>
    <w:rsid w:val="001840F5"/>
    <w:rsid w:val="00184DAB"/>
    <w:rsid w:val="00184F51"/>
    <w:rsid w:val="00184FC8"/>
    <w:rsid w:val="00185229"/>
    <w:rsid w:val="00185254"/>
    <w:rsid w:val="00185257"/>
    <w:rsid w:val="00185A87"/>
    <w:rsid w:val="00185BE1"/>
    <w:rsid w:val="00185C4E"/>
    <w:rsid w:val="00185E59"/>
    <w:rsid w:val="00185F10"/>
    <w:rsid w:val="001862BC"/>
    <w:rsid w:val="00186395"/>
    <w:rsid w:val="00186544"/>
    <w:rsid w:val="00186743"/>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8D2"/>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1D1"/>
    <w:rsid w:val="001A0303"/>
    <w:rsid w:val="001A032E"/>
    <w:rsid w:val="001A0421"/>
    <w:rsid w:val="001A067A"/>
    <w:rsid w:val="001A071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EDF"/>
    <w:rsid w:val="001A5174"/>
    <w:rsid w:val="001A528C"/>
    <w:rsid w:val="001A5500"/>
    <w:rsid w:val="001A5539"/>
    <w:rsid w:val="001A55B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B7F6D"/>
    <w:rsid w:val="001C002C"/>
    <w:rsid w:val="001C003A"/>
    <w:rsid w:val="001C0085"/>
    <w:rsid w:val="001C027A"/>
    <w:rsid w:val="001C04E1"/>
    <w:rsid w:val="001C063F"/>
    <w:rsid w:val="001C0883"/>
    <w:rsid w:val="001C144B"/>
    <w:rsid w:val="001C16A9"/>
    <w:rsid w:val="001C191F"/>
    <w:rsid w:val="001C1B6A"/>
    <w:rsid w:val="001C1E53"/>
    <w:rsid w:val="001C1E77"/>
    <w:rsid w:val="001C1ECB"/>
    <w:rsid w:val="001C1FFA"/>
    <w:rsid w:val="001C20E8"/>
    <w:rsid w:val="001C211D"/>
    <w:rsid w:val="001C220F"/>
    <w:rsid w:val="001C2E60"/>
    <w:rsid w:val="001C325F"/>
    <w:rsid w:val="001C3474"/>
    <w:rsid w:val="001C34EE"/>
    <w:rsid w:val="001C356F"/>
    <w:rsid w:val="001C3DC6"/>
    <w:rsid w:val="001C3EAE"/>
    <w:rsid w:val="001C4452"/>
    <w:rsid w:val="001C4F5F"/>
    <w:rsid w:val="001C4FE8"/>
    <w:rsid w:val="001C512D"/>
    <w:rsid w:val="001C5143"/>
    <w:rsid w:val="001C518A"/>
    <w:rsid w:val="001C589B"/>
    <w:rsid w:val="001C58A6"/>
    <w:rsid w:val="001C5E52"/>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4F38"/>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467"/>
    <w:rsid w:val="001E251E"/>
    <w:rsid w:val="001E25BB"/>
    <w:rsid w:val="001E266E"/>
    <w:rsid w:val="001E2DE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66F"/>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E7A12"/>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15C"/>
    <w:rsid w:val="001F4570"/>
    <w:rsid w:val="001F4591"/>
    <w:rsid w:val="001F45E8"/>
    <w:rsid w:val="001F4AE1"/>
    <w:rsid w:val="001F4E57"/>
    <w:rsid w:val="001F5026"/>
    <w:rsid w:val="001F51EA"/>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DC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93"/>
    <w:rsid w:val="002063A7"/>
    <w:rsid w:val="00206672"/>
    <w:rsid w:val="0020674D"/>
    <w:rsid w:val="00206799"/>
    <w:rsid w:val="002069A3"/>
    <w:rsid w:val="00206E1F"/>
    <w:rsid w:val="00206E5A"/>
    <w:rsid w:val="00206F49"/>
    <w:rsid w:val="00207355"/>
    <w:rsid w:val="002075EC"/>
    <w:rsid w:val="0020760D"/>
    <w:rsid w:val="00207613"/>
    <w:rsid w:val="0020764C"/>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64"/>
    <w:rsid w:val="00213AF9"/>
    <w:rsid w:val="00214130"/>
    <w:rsid w:val="002146F8"/>
    <w:rsid w:val="00214E0D"/>
    <w:rsid w:val="00215021"/>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6F"/>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684"/>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2FE"/>
    <w:rsid w:val="002324C1"/>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07D"/>
    <w:rsid w:val="0024313D"/>
    <w:rsid w:val="00243336"/>
    <w:rsid w:val="002435B0"/>
    <w:rsid w:val="0024372A"/>
    <w:rsid w:val="002438F4"/>
    <w:rsid w:val="00243ACD"/>
    <w:rsid w:val="00243DCC"/>
    <w:rsid w:val="00243E49"/>
    <w:rsid w:val="002443C2"/>
    <w:rsid w:val="002444CB"/>
    <w:rsid w:val="0024452A"/>
    <w:rsid w:val="00244606"/>
    <w:rsid w:val="002446E1"/>
    <w:rsid w:val="00244924"/>
    <w:rsid w:val="00244D0A"/>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B38"/>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D43"/>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102"/>
    <w:rsid w:val="0025563D"/>
    <w:rsid w:val="002556FA"/>
    <w:rsid w:val="00255837"/>
    <w:rsid w:val="00255A43"/>
    <w:rsid w:val="00255C71"/>
    <w:rsid w:val="00255D02"/>
    <w:rsid w:val="002563C8"/>
    <w:rsid w:val="0025671A"/>
    <w:rsid w:val="002568B9"/>
    <w:rsid w:val="00256972"/>
    <w:rsid w:val="00256F02"/>
    <w:rsid w:val="00256F16"/>
    <w:rsid w:val="002571C8"/>
    <w:rsid w:val="002572F1"/>
    <w:rsid w:val="00257A62"/>
    <w:rsid w:val="00257B27"/>
    <w:rsid w:val="00260156"/>
    <w:rsid w:val="002601AF"/>
    <w:rsid w:val="00260586"/>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636"/>
    <w:rsid w:val="00265701"/>
    <w:rsid w:val="00265E3B"/>
    <w:rsid w:val="00265E9A"/>
    <w:rsid w:val="00266210"/>
    <w:rsid w:val="00266E46"/>
    <w:rsid w:val="00266F5D"/>
    <w:rsid w:val="0026716C"/>
    <w:rsid w:val="0026748C"/>
    <w:rsid w:val="002676F7"/>
    <w:rsid w:val="002678FE"/>
    <w:rsid w:val="00270202"/>
    <w:rsid w:val="00270A4C"/>
    <w:rsid w:val="00270C63"/>
    <w:rsid w:val="00270C98"/>
    <w:rsid w:val="00270E57"/>
    <w:rsid w:val="00271308"/>
    <w:rsid w:val="0027153D"/>
    <w:rsid w:val="00271738"/>
    <w:rsid w:val="0027193C"/>
    <w:rsid w:val="00271B1E"/>
    <w:rsid w:val="00271BAF"/>
    <w:rsid w:val="00271EEF"/>
    <w:rsid w:val="00272272"/>
    <w:rsid w:val="002723BC"/>
    <w:rsid w:val="002723D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56"/>
    <w:rsid w:val="002744D8"/>
    <w:rsid w:val="002745C6"/>
    <w:rsid w:val="00274D08"/>
    <w:rsid w:val="00275435"/>
    <w:rsid w:val="00275464"/>
    <w:rsid w:val="0027568B"/>
    <w:rsid w:val="002756D5"/>
    <w:rsid w:val="00276001"/>
    <w:rsid w:val="00276039"/>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093"/>
    <w:rsid w:val="00285520"/>
    <w:rsid w:val="00285894"/>
    <w:rsid w:val="00285A39"/>
    <w:rsid w:val="00285AB4"/>
    <w:rsid w:val="00285E28"/>
    <w:rsid w:val="00286487"/>
    <w:rsid w:val="00286631"/>
    <w:rsid w:val="00286759"/>
    <w:rsid w:val="00286A45"/>
    <w:rsid w:val="00286B14"/>
    <w:rsid w:val="00286F76"/>
    <w:rsid w:val="00287376"/>
    <w:rsid w:val="00287438"/>
    <w:rsid w:val="002877DE"/>
    <w:rsid w:val="00287C28"/>
    <w:rsid w:val="00290254"/>
    <w:rsid w:val="002905E8"/>
    <w:rsid w:val="002906A4"/>
    <w:rsid w:val="00290FC4"/>
    <w:rsid w:val="00291403"/>
    <w:rsid w:val="0029178F"/>
    <w:rsid w:val="00291B01"/>
    <w:rsid w:val="00291E3B"/>
    <w:rsid w:val="00291FB5"/>
    <w:rsid w:val="00292235"/>
    <w:rsid w:val="002922BA"/>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7D"/>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83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1F3"/>
    <w:rsid w:val="002B46A6"/>
    <w:rsid w:val="002B4A64"/>
    <w:rsid w:val="002B4C39"/>
    <w:rsid w:val="002B58A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B7A21"/>
    <w:rsid w:val="002C04C2"/>
    <w:rsid w:val="002C0818"/>
    <w:rsid w:val="002C08D3"/>
    <w:rsid w:val="002C0D09"/>
    <w:rsid w:val="002C0DD0"/>
    <w:rsid w:val="002C0E0A"/>
    <w:rsid w:val="002C0E55"/>
    <w:rsid w:val="002C1C99"/>
    <w:rsid w:val="002C1DF1"/>
    <w:rsid w:val="002C203A"/>
    <w:rsid w:val="002C21B3"/>
    <w:rsid w:val="002C23E6"/>
    <w:rsid w:val="002C2416"/>
    <w:rsid w:val="002C26EC"/>
    <w:rsid w:val="002C27C7"/>
    <w:rsid w:val="002C2C0E"/>
    <w:rsid w:val="002C2E8A"/>
    <w:rsid w:val="002C2FCD"/>
    <w:rsid w:val="002C302C"/>
    <w:rsid w:val="002C36D3"/>
    <w:rsid w:val="002C3A3F"/>
    <w:rsid w:val="002C3AE4"/>
    <w:rsid w:val="002C3C99"/>
    <w:rsid w:val="002C3E89"/>
    <w:rsid w:val="002C421B"/>
    <w:rsid w:val="002C4462"/>
    <w:rsid w:val="002C4580"/>
    <w:rsid w:val="002C467B"/>
    <w:rsid w:val="002C4FFD"/>
    <w:rsid w:val="002C5533"/>
    <w:rsid w:val="002C5620"/>
    <w:rsid w:val="002C5655"/>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1829"/>
    <w:rsid w:val="002D2057"/>
    <w:rsid w:val="002D21F9"/>
    <w:rsid w:val="002D28E0"/>
    <w:rsid w:val="002D2A7D"/>
    <w:rsid w:val="002D2AC4"/>
    <w:rsid w:val="002D2B4E"/>
    <w:rsid w:val="002D2D87"/>
    <w:rsid w:val="002D3271"/>
    <w:rsid w:val="002D32F7"/>
    <w:rsid w:val="002D3848"/>
    <w:rsid w:val="002D3968"/>
    <w:rsid w:val="002D40A9"/>
    <w:rsid w:val="002D425A"/>
    <w:rsid w:val="002D4322"/>
    <w:rsid w:val="002D45B7"/>
    <w:rsid w:val="002D46E5"/>
    <w:rsid w:val="002D4722"/>
    <w:rsid w:val="002D47FC"/>
    <w:rsid w:val="002D49CC"/>
    <w:rsid w:val="002D4A54"/>
    <w:rsid w:val="002D4B11"/>
    <w:rsid w:val="002D4DD2"/>
    <w:rsid w:val="002D4E37"/>
    <w:rsid w:val="002D52E0"/>
    <w:rsid w:val="002D5644"/>
    <w:rsid w:val="002D565C"/>
    <w:rsid w:val="002D57D5"/>
    <w:rsid w:val="002D5A0C"/>
    <w:rsid w:val="002D5DEA"/>
    <w:rsid w:val="002D5E2D"/>
    <w:rsid w:val="002D6127"/>
    <w:rsid w:val="002D63EE"/>
    <w:rsid w:val="002D662E"/>
    <w:rsid w:val="002D6776"/>
    <w:rsid w:val="002D67F6"/>
    <w:rsid w:val="002D68C3"/>
    <w:rsid w:val="002D6C69"/>
    <w:rsid w:val="002D75B9"/>
    <w:rsid w:val="002D7665"/>
    <w:rsid w:val="002D772F"/>
    <w:rsid w:val="002D7A5A"/>
    <w:rsid w:val="002D7C7C"/>
    <w:rsid w:val="002E018E"/>
    <w:rsid w:val="002E04F0"/>
    <w:rsid w:val="002E0E4F"/>
    <w:rsid w:val="002E0E94"/>
    <w:rsid w:val="002E16BC"/>
    <w:rsid w:val="002E1941"/>
    <w:rsid w:val="002E1B67"/>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4E3F"/>
    <w:rsid w:val="002E5058"/>
    <w:rsid w:val="002E56DE"/>
    <w:rsid w:val="002E58E1"/>
    <w:rsid w:val="002E58FE"/>
    <w:rsid w:val="002E5B48"/>
    <w:rsid w:val="002E5BDD"/>
    <w:rsid w:val="002E5C56"/>
    <w:rsid w:val="002E679D"/>
    <w:rsid w:val="002E695A"/>
    <w:rsid w:val="002E6C98"/>
    <w:rsid w:val="002E6CE4"/>
    <w:rsid w:val="002E6D1F"/>
    <w:rsid w:val="002E7321"/>
    <w:rsid w:val="002E7894"/>
    <w:rsid w:val="002E7AA3"/>
    <w:rsid w:val="002E7BB2"/>
    <w:rsid w:val="002E7C5F"/>
    <w:rsid w:val="002F0045"/>
    <w:rsid w:val="002F00F0"/>
    <w:rsid w:val="002F025B"/>
    <w:rsid w:val="002F0292"/>
    <w:rsid w:val="002F0684"/>
    <w:rsid w:val="002F07AE"/>
    <w:rsid w:val="002F0ADB"/>
    <w:rsid w:val="002F17A3"/>
    <w:rsid w:val="002F17CC"/>
    <w:rsid w:val="002F1D34"/>
    <w:rsid w:val="002F2508"/>
    <w:rsid w:val="002F29D2"/>
    <w:rsid w:val="002F2AE0"/>
    <w:rsid w:val="002F300D"/>
    <w:rsid w:val="002F39A0"/>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0CC"/>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62D"/>
    <w:rsid w:val="00300AAD"/>
    <w:rsid w:val="00300AEF"/>
    <w:rsid w:val="00300BD5"/>
    <w:rsid w:val="003011C0"/>
    <w:rsid w:val="003012B7"/>
    <w:rsid w:val="0030167B"/>
    <w:rsid w:val="003019F6"/>
    <w:rsid w:val="00301CDF"/>
    <w:rsid w:val="00301EAE"/>
    <w:rsid w:val="00301EE4"/>
    <w:rsid w:val="00302144"/>
    <w:rsid w:val="00302239"/>
    <w:rsid w:val="0030227B"/>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FCA"/>
    <w:rsid w:val="0030516D"/>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44A"/>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64B"/>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872"/>
    <w:rsid w:val="003249F8"/>
    <w:rsid w:val="00324A34"/>
    <w:rsid w:val="00324D4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5E8"/>
    <w:rsid w:val="003278C7"/>
    <w:rsid w:val="0032793B"/>
    <w:rsid w:val="00327AD0"/>
    <w:rsid w:val="00327AEA"/>
    <w:rsid w:val="00327CBA"/>
    <w:rsid w:val="00330865"/>
    <w:rsid w:val="003308C4"/>
    <w:rsid w:val="00330AA6"/>
    <w:rsid w:val="00330C30"/>
    <w:rsid w:val="00330DE8"/>
    <w:rsid w:val="00331406"/>
    <w:rsid w:val="003314D9"/>
    <w:rsid w:val="00331BCC"/>
    <w:rsid w:val="00331C91"/>
    <w:rsid w:val="003320C2"/>
    <w:rsid w:val="003321C3"/>
    <w:rsid w:val="00332962"/>
    <w:rsid w:val="00332B77"/>
    <w:rsid w:val="00332C85"/>
    <w:rsid w:val="00333049"/>
    <w:rsid w:val="003337D7"/>
    <w:rsid w:val="0033443F"/>
    <w:rsid w:val="00334F23"/>
    <w:rsid w:val="00335250"/>
    <w:rsid w:val="00335664"/>
    <w:rsid w:val="0033592C"/>
    <w:rsid w:val="00335DF1"/>
    <w:rsid w:val="00335E2A"/>
    <w:rsid w:val="00336225"/>
    <w:rsid w:val="00336780"/>
    <w:rsid w:val="003367C5"/>
    <w:rsid w:val="00336E01"/>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5E2"/>
    <w:rsid w:val="003426DE"/>
    <w:rsid w:val="0034297F"/>
    <w:rsid w:val="0034305B"/>
    <w:rsid w:val="003430E0"/>
    <w:rsid w:val="003433CA"/>
    <w:rsid w:val="003433E7"/>
    <w:rsid w:val="003435D1"/>
    <w:rsid w:val="00343752"/>
    <w:rsid w:val="003437AD"/>
    <w:rsid w:val="0034398A"/>
    <w:rsid w:val="00343ABD"/>
    <w:rsid w:val="00343BC2"/>
    <w:rsid w:val="00343C24"/>
    <w:rsid w:val="00343EFE"/>
    <w:rsid w:val="00343F90"/>
    <w:rsid w:val="00344021"/>
    <w:rsid w:val="00344312"/>
    <w:rsid w:val="00344725"/>
    <w:rsid w:val="00344C9A"/>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58C"/>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12"/>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B6C"/>
    <w:rsid w:val="00360D1F"/>
    <w:rsid w:val="00361049"/>
    <w:rsid w:val="003617B5"/>
    <w:rsid w:val="0036185C"/>
    <w:rsid w:val="0036217C"/>
    <w:rsid w:val="0036262C"/>
    <w:rsid w:val="00362835"/>
    <w:rsid w:val="00362C5A"/>
    <w:rsid w:val="003635DD"/>
    <w:rsid w:val="00363F7A"/>
    <w:rsid w:val="0036411B"/>
    <w:rsid w:val="00364A63"/>
    <w:rsid w:val="00365351"/>
    <w:rsid w:val="0036561B"/>
    <w:rsid w:val="0036616D"/>
    <w:rsid w:val="00366B92"/>
    <w:rsid w:val="00366C57"/>
    <w:rsid w:val="00366FD7"/>
    <w:rsid w:val="003671C1"/>
    <w:rsid w:val="003675A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07E"/>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8CA"/>
    <w:rsid w:val="00376C2F"/>
    <w:rsid w:val="00376C90"/>
    <w:rsid w:val="00376E52"/>
    <w:rsid w:val="00376EFA"/>
    <w:rsid w:val="00376F67"/>
    <w:rsid w:val="00376F83"/>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B5F"/>
    <w:rsid w:val="00382D95"/>
    <w:rsid w:val="003831FE"/>
    <w:rsid w:val="00383334"/>
    <w:rsid w:val="00383483"/>
    <w:rsid w:val="00383C38"/>
    <w:rsid w:val="00383D4B"/>
    <w:rsid w:val="00383DDB"/>
    <w:rsid w:val="003842A8"/>
    <w:rsid w:val="0038464A"/>
    <w:rsid w:val="003848D9"/>
    <w:rsid w:val="00384E3F"/>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03F"/>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6A1"/>
    <w:rsid w:val="00394775"/>
    <w:rsid w:val="00394B44"/>
    <w:rsid w:val="00394BCC"/>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0FE4"/>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E5B"/>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AC1"/>
    <w:rsid w:val="003B4FC5"/>
    <w:rsid w:val="003B5469"/>
    <w:rsid w:val="003B54F7"/>
    <w:rsid w:val="003B5699"/>
    <w:rsid w:val="003B570F"/>
    <w:rsid w:val="003B5B57"/>
    <w:rsid w:val="003B5B7E"/>
    <w:rsid w:val="003B5E0B"/>
    <w:rsid w:val="003B5E30"/>
    <w:rsid w:val="003B5E32"/>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037"/>
    <w:rsid w:val="003C6448"/>
    <w:rsid w:val="003C6580"/>
    <w:rsid w:val="003C6910"/>
    <w:rsid w:val="003C6B92"/>
    <w:rsid w:val="003C6FA0"/>
    <w:rsid w:val="003C706A"/>
    <w:rsid w:val="003C7459"/>
    <w:rsid w:val="003C78C0"/>
    <w:rsid w:val="003C79A4"/>
    <w:rsid w:val="003C7A77"/>
    <w:rsid w:val="003C7D6A"/>
    <w:rsid w:val="003D01FB"/>
    <w:rsid w:val="003D0332"/>
    <w:rsid w:val="003D07C3"/>
    <w:rsid w:val="003D09DA"/>
    <w:rsid w:val="003D0A11"/>
    <w:rsid w:val="003D0A3B"/>
    <w:rsid w:val="003D0A97"/>
    <w:rsid w:val="003D0D75"/>
    <w:rsid w:val="003D0E68"/>
    <w:rsid w:val="003D1294"/>
    <w:rsid w:val="003D1633"/>
    <w:rsid w:val="003D1910"/>
    <w:rsid w:val="003D193F"/>
    <w:rsid w:val="003D1AB6"/>
    <w:rsid w:val="003D2050"/>
    <w:rsid w:val="003D22F4"/>
    <w:rsid w:val="003D2339"/>
    <w:rsid w:val="003D26AA"/>
    <w:rsid w:val="003D29B6"/>
    <w:rsid w:val="003D2A2B"/>
    <w:rsid w:val="003D2EC6"/>
    <w:rsid w:val="003D30F8"/>
    <w:rsid w:val="003D351E"/>
    <w:rsid w:val="003D39A6"/>
    <w:rsid w:val="003D4330"/>
    <w:rsid w:val="003D4350"/>
    <w:rsid w:val="003D43AB"/>
    <w:rsid w:val="003D4409"/>
    <w:rsid w:val="003D48B1"/>
    <w:rsid w:val="003D50AE"/>
    <w:rsid w:val="003D5176"/>
    <w:rsid w:val="003D52A8"/>
    <w:rsid w:val="003D530E"/>
    <w:rsid w:val="003D5472"/>
    <w:rsid w:val="003D55B0"/>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D7C0E"/>
    <w:rsid w:val="003E0066"/>
    <w:rsid w:val="003E0170"/>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B0"/>
    <w:rsid w:val="003E32DE"/>
    <w:rsid w:val="003E33C5"/>
    <w:rsid w:val="003E34E1"/>
    <w:rsid w:val="003E3524"/>
    <w:rsid w:val="003E38DF"/>
    <w:rsid w:val="003E3A6B"/>
    <w:rsid w:val="003E3C5B"/>
    <w:rsid w:val="003E3D11"/>
    <w:rsid w:val="003E40C9"/>
    <w:rsid w:val="003E4CDB"/>
    <w:rsid w:val="003E4F5A"/>
    <w:rsid w:val="003E52EB"/>
    <w:rsid w:val="003E565A"/>
    <w:rsid w:val="003E5686"/>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67F"/>
    <w:rsid w:val="003F477D"/>
    <w:rsid w:val="003F4933"/>
    <w:rsid w:val="003F4977"/>
    <w:rsid w:val="003F4B6C"/>
    <w:rsid w:val="003F4E1C"/>
    <w:rsid w:val="003F4E39"/>
    <w:rsid w:val="003F536B"/>
    <w:rsid w:val="003F583C"/>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2A"/>
    <w:rsid w:val="0040105C"/>
    <w:rsid w:val="004010CF"/>
    <w:rsid w:val="00401175"/>
    <w:rsid w:val="004012FA"/>
    <w:rsid w:val="004017C6"/>
    <w:rsid w:val="00401BBE"/>
    <w:rsid w:val="0040209D"/>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CFA"/>
    <w:rsid w:val="00406F4B"/>
    <w:rsid w:val="00406FBD"/>
    <w:rsid w:val="004073B0"/>
    <w:rsid w:val="00407612"/>
    <w:rsid w:val="00407A66"/>
    <w:rsid w:val="00407B4C"/>
    <w:rsid w:val="00407C9E"/>
    <w:rsid w:val="00410071"/>
    <w:rsid w:val="004101A0"/>
    <w:rsid w:val="0041029D"/>
    <w:rsid w:val="00410828"/>
    <w:rsid w:val="00410A97"/>
    <w:rsid w:val="00410B9D"/>
    <w:rsid w:val="00410C8F"/>
    <w:rsid w:val="00410CD7"/>
    <w:rsid w:val="00411230"/>
    <w:rsid w:val="00411233"/>
    <w:rsid w:val="00411735"/>
    <w:rsid w:val="004118C9"/>
    <w:rsid w:val="0041195D"/>
    <w:rsid w:val="00412243"/>
    <w:rsid w:val="00412588"/>
    <w:rsid w:val="00412697"/>
    <w:rsid w:val="00412F8D"/>
    <w:rsid w:val="004132CA"/>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1ED6"/>
    <w:rsid w:val="004222BF"/>
    <w:rsid w:val="00422399"/>
    <w:rsid w:val="0042261A"/>
    <w:rsid w:val="00422736"/>
    <w:rsid w:val="004228B8"/>
    <w:rsid w:val="00422A01"/>
    <w:rsid w:val="00422C11"/>
    <w:rsid w:val="00422DB5"/>
    <w:rsid w:val="00422DE5"/>
    <w:rsid w:val="00422F62"/>
    <w:rsid w:val="0042307B"/>
    <w:rsid w:val="00423326"/>
    <w:rsid w:val="0042351C"/>
    <w:rsid w:val="004237CC"/>
    <w:rsid w:val="00423F37"/>
    <w:rsid w:val="00424503"/>
    <w:rsid w:val="00424919"/>
    <w:rsid w:val="00424E5F"/>
    <w:rsid w:val="004250E7"/>
    <w:rsid w:val="00425454"/>
    <w:rsid w:val="004258D1"/>
    <w:rsid w:val="00425AA7"/>
    <w:rsid w:val="00425C97"/>
    <w:rsid w:val="00425E05"/>
    <w:rsid w:val="00425FFD"/>
    <w:rsid w:val="004262F8"/>
    <w:rsid w:val="00426442"/>
    <w:rsid w:val="0042654A"/>
    <w:rsid w:val="00426A93"/>
    <w:rsid w:val="00426DFA"/>
    <w:rsid w:val="00426E0B"/>
    <w:rsid w:val="004276E3"/>
    <w:rsid w:val="004279ED"/>
    <w:rsid w:val="00427E67"/>
    <w:rsid w:val="00430178"/>
    <w:rsid w:val="0043043A"/>
    <w:rsid w:val="00430495"/>
    <w:rsid w:val="00430680"/>
    <w:rsid w:val="00430773"/>
    <w:rsid w:val="004308B6"/>
    <w:rsid w:val="00430A72"/>
    <w:rsid w:val="00430BA7"/>
    <w:rsid w:val="00430F9E"/>
    <w:rsid w:val="00431043"/>
    <w:rsid w:val="004311D8"/>
    <w:rsid w:val="004314E7"/>
    <w:rsid w:val="0043189C"/>
    <w:rsid w:val="00431CB1"/>
    <w:rsid w:val="00431DB5"/>
    <w:rsid w:val="00432565"/>
    <w:rsid w:val="0043270B"/>
    <w:rsid w:val="00432780"/>
    <w:rsid w:val="00432D8F"/>
    <w:rsid w:val="00432DB9"/>
    <w:rsid w:val="00432E64"/>
    <w:rsid w:val="00432F8F"/>
    <w:rsid w:val="00432F9E"/>
    <w:rsid w:val="00433065"/>
    <w:rsid w:val="00433067"/>
    <w:rsid w:val="00433106"/>
    <w:rsid w:val="004332EA"/>
    <w:rsid w:val="0043352E"/>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72B"/>
    <w:rsid w:val="00435AB3"/>
    <w:rsid w:val="00435AF0"/>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D1B"/>
    <w:rsid w:val="00443F9A"/>
    <w:rsid w:val="004442A7"/>
    <w:rsid w:val="004443B8"/>
    <w:rsid w:val="00444508"/>
    <w:rsid w:val="00444885"/>
    <w:rsid w:val="00444901"/>
    <w:rsid w:val="00444934"/>
    <w:rsid w:val="00444CF6"/>
    <w:rsid w:val="00444F5E"/>
    <w:rsid w:val="00444F61"/>
    <w:rsid w:val="00445379"/>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3E4"/>
    <w:rsid w:val="004548E5"/>
    <w:rsid w:val="00454A06"/>
    <w:rsid w:val="00454F08"/>
    <w:rsid w:val="00455105"/>
    <w:rsid w:val="004559BE"/>
    <w:rsid w:val="00455C09"/>
    <w:rsid w:val="004560BD"/>
    <w:rsid w:val="00456114"/>
    <w:rsid w:val="004568E3"/>
    <w:rsid w:val="00456971"/>
    <w:rsid w:val="00456B9B"/>
    <w:rsid w:val="00456EFA"/>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D7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6C1D"/>
    <w:rsid w:val="00467011"/>
    <w:rsid w:val="004676C8"/>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6"/>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5EE"/>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2E45"/>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DD"/>
    <w:rsid w:val="00495DF3"/>
    <w:rsid w:val="00496034"/>
    <w:rsid w:val="004961DB"/>
    <w:rsid w:val="0049653E"/>
    <w:rsid w:val="004968B8"/>
    <w:rsid w:val="00496B82"/>
    <w:rsid w:val="00496BEF"/>
    <w:rsid w:val="00496DA1"/>
    <w:rsid w:val="0049709B"/>
    <w:rsid w:val="0049792C"/>
    <w:rsid w:val="004A01E1"/>
    <w:rsid w:val="004A03E6"/>
    <w:rsid w:val="004A0C3C"/>
    <w:rsid w:val="004A0E00"/>
    <w:rsid w:val="004A0E65"/>
    <w:rsid w:val="004A1150"/>
    <w:rsid w:val="004A15F7"/>
    <w:rsid w:val="004A1600"/>
    <w:rsid w:val="004A1B20"/>
    <w:rsid w:val="004A1CF3"/>
    <w:rsid w:val="004A1F24"/>
    <w:rsid w:val="004A201F"/>
    <w:rsid w:val="004A23B8"/>
    <w:rsid w:val="004A23C0"/>
    <w:rsid w:val="004A23E4"/>
    <w:rsid w:val="004A28D4"/>
    <w:rsid w:val="004A2908"/>
    <w:rsid w:val="004A2B3D"/>
    <w:rsid w:val="004A2BE1"/>
    <w:rsid w:val="004A2DAE"/>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3E"/>
    <w:rsid w:val="004B0043"/>
    <w:rsid w:val="004B0281"/>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A"/>
    <w:rsid w:val="004B2CDB"/>
    <w:rsid w:val="004B304E"/>
    <w:rsid w:val="004B339D"/>
    <w:rsid w:val="004B34EF"/>
    <w:rsid w:val="004B3567"/>
    <w:rsid w:val="004B35F5"/>
    <w:rsid w:val="004B365D"/>
    <w:rsid w:val="004B38C0"/>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6F0"/>
    <w:rsid w:val="004B5CD6"/>
    <w:rsid w:val="004B6301"/>
    <w:rsid w:val="004B656F"/>
    <w:rsid w:val="004B672F"/>
    <w:rsid w:val="004B6B17"/>
    <w:rsid w:val="004B6FFB"/>
    <w:rsid w:val="004B763F"/>
    <w:rsid w:val="004B774C"/>
    <w:rsid w:val="004B795F"/>
    <w:rsid w:val="004B7AB0"/>
    <w:rsid w:val="004B7BA5"/>
    <w:rsid w:val="004B7C7F"/>
    <w:rsid w:val="004B7F36"/>
    <w:rsid w:val="004C025C"/>
    <w:rsid w:val="004C0346"/>
    <w:rsid w:val="004C03CC"/>
    <w:rsid w:val="004C0561"/>
    <w:rsid w:val="004C0B5B"/>
    <w:rsid w:val="004C0F99"/>
    <w:rsid w:val="004C0FA3"/>
    <w:rsid w:val="004C102A"/>
    <w:rsid w:val="004C130D"/>
    <w:rsid w:val="004C1355"/>
    <w:rsid w:val="004C1430"/>
    <w:rsid w:val="004C1624"/>
    <w:rsid w:val="004C1625"/>
    <w:rsid w:val="004C1991"/>
    <w:rsid w:val="004C1F7B"/>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5F10"/>
    <w:rsid w:val="004C60A6"/>
    <w:rsid w:val="004C624C"/>
    <w:rsid w:val="004C637E"/>
    <w:rsid w:val="004C63D6"/>
    <w:rsid w:val="004C660B"/>
    <w:rsid w:val="004C6619"/>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1EB0"/>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5A4"/>
    <w:rsid w:val="004D58A3"/>
    <w:rsid w:val="004D58D1"/>
    <w:rsid w:val="004D5B87"/>
    <w:rsid w:val="004D5C16"/>
    <w:rsid w:val="004D5F02"/>
    <w:rsid w:val="004D6022"/>
    <w:rsid w:val="004D636E"/>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C10"/>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5E7"/>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C13"/>
    <w:rsid w:val="00502D5B"/>
    <w:rsid w:val="00502FCA"/>
    <w:rsid w:val="00503347"/>
    <w:rsid w:val="005035E7"/>
    <w:rsid w:val="005036D5"/>
    <w:rsid w:val="005038A7"/>
    <w:rsid w:val="0050397E"/>
    <w:rsid w:val="00503B21"/>
    <w:rsid w:val="00503C88"/>
    <w:rsid w:val="00503FAD"/>
    <w:rsid w:val="005041B1"/>
    <w:rsid w:val="00504253"/>
    <w:rsid w:val="00504272"/>
    <w:rsid w:val="00504639"/>
    <w:rsid w:val="005050AC"/>
    <w:rsid w:val="005050F8"/>
    <w:rsid w:val="00505272"/>
    <w:rsid w:val="005053E2"/>
    <w:rsid w:val="00505A2A"/>
    <w:rsid w:val="00505E39"/>
    <w:rsid w:val="0050614B"/>
    <w:rsid w:val="0050640B"/>
    <w:rsid w:val="00506571"/>
    <w:rsid w:val="005066B3"/>
    <w:rsid w:val="00506A8D"/>
    <w:rsid w:val="00506C2E"/>
    <w:rsid w:val="0050705D"/>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07A"/>
    <w:rsid w:val="005133A6"/>
    <w:rsid w:val="005135CD"/>
    <w:rsid w:val="00513BDD"/>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AD7"/>
    <w:rsid w:val="00517C91"/>
    <w:rsid w:val="0052001B"/>
    <w:rsid w:val="005205C8"/>
    <w:rsid w:val="005206F7"/>
    <w:rsid w:val="0052140B"/>
    <w:rsid w:val="00521490"/>
    <w:rsid w:val="005217EB"/>
    <w:rsid w:val="00521D65"/>
    <w:rsid w:val="00521DB1"/>
    <w:rsid w:val="0052217F"/>
    <w:rsid w:val="005221A4"/>
    <w:rsid w:val="005225D6"/>
    <w:rsid w:val="00523366"/>
    <w:rsid w:val="005238E8"/>
    <w:rsid w:val="00523957"/>
    <w:rsid w:val="00523D22"/>
    <w:rsid w:val="00523E18"/>
    <w:rsid w:val="00523F32"/>
    <w:rsid w:val="0052407E"/>
    <w:rsid w:val="005240C2"/>
    <w:rsid w:val="005241DC"/>
    <w:rsid w:val="0052422C"/>
    <w:rsid w:val="005244D5"/>
    <w:rsid w:val="00524545"/>
    <w:rsid w:val="005248C4"/>
    <w:rsid w:val="00524AD1"/>
    <w:rsid w:val="00524E6A"/>
    <w:rsid w:val="00524F8B"/>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88E"/>
    <w:rsid w:val="00527E84"/>
    <w:rsid w:val="00527F79"/>
    <w:rsid w:val="0053000E"/>
    <w:rsid w:val="0053012B"/>
    <w:rsid w:val="0053048E"/>
    <w:rsid w:val="005304B7"/>
    <w:rsid w:val="0053058D"/>
    <w:rsid w:val="00530667"/>
    <w:rsid w:val="00530AFD"/>
    <w:rsid w:val="00530DE4"/>
    <w:rsid w:val="00530F75"/>
    <w:rsid w:val="00531191"/>
    <w:rsid w:val="005313CD"/>
    <w:rsid w:val="005313D7"/>
    <w:rsid w:val="005316A9"/>
    <w:rsid w:val="0053173A"/>
    <w:rsid w:val="00531824"/>
    <w:rsid w:val="0053192F"/>
    <w:rsid w:val="00531AF4"/>
    <w:rsid w:val="00531BD3"/>
    <w:rsid w:val="00531C80"/>
    <w:rsid w:val="00531E4F"/>
    <w:rsid w:val="00531F71"/>
    <w:rsid w:val="00532080"/>
    <w:rsid w:val="00532462"/>
    <w:rsid w:val="005328D4"/>
    <w:rsid w:val="00532B16"/>
    <w:rsid w:val="00532C54"/>
    <w:rsid w:val="00532C84"/>
    <w:rsid w:val="00532C9D"/>
    <w:rsid w:val="00532DBB"/>
    <w:rsid w:val="00533215"/>
    <w:rsid w:val="005334E4"/>
    <w:rsid w:val="00533632"/>
    <w:rsid w:val="00533662"/>
    <w:rsid w:val="005338BD"/>
    <w:rsid w:val="0053394F"/>
    <w:rsid w:val="00534087"/>
    <w:rsid w:val="00534549"/>
    <w:rsid w:val="005347FB"/>
    <w:rsid w:val="0053480B"/>
    <w:rsid w:val="005349EB"/>
    <w:rsid w:val="00534A5C"/>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7F4"/>
    <w:rsid w:val="00537919"/>
    <w:rsid w:val="00537942"/>
    <w:rsid w:val="00537AB9"/>
    <w:rsid w:val="00537BE9"/>
    <w:rsid w:val="00537E22"/>
    <w:rsid w:val="00540147"/>
    <w:rsid w:val="005407CC"/>
    <w:rsid w:val="00540A18"/>
    <w:rsid w:val="00540EB6"/>
    <w:rsid w:val="00540F0A"/>
    <w:rsid w:val="0054154E"/>
    <w:rsid w:val="005417A0"/>
    <w:rsid w:val="00541ACD"/>
    <w:rsid w:val="00541E2B"/>
    <w:rsid w:val="005421F5"/>
    <w:rsid w:val="0054238C"/>
    <w:rsid w:val="005426E1"/>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6E82"/>
    <w:rsid w:val="00547123"/>
    <w:rsid w:val="00547379"/>
    <w:rsid w:val="0054754D"/>
    <w:rsid w:val="00547FA0"/>
    <w:rsid w:val="00547FC0"/>
    <w:rsid w:val="00550125"/>
    <w:rsid w:val="00550336"/>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924"/>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911"/>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933"/>
    <w:rsid w:val="00574A09"/>
    <w:rsid w:val="00574ADE"/>
    <w:rsid w:val="00574B86"/>
    <w:rsid w:val="00574DAC"/>
    <w:rsid w:val="005753DB"/>
    <w:rsid w:val="005758BA"/>
    <w:rsid w:val="00575E27"/>
    <w:rsid w:val="00575EC1"/>
    <w:rsid w:val="00575FE0"/>
    <w:rsid w:val="0057672D"/>
    <w:rsid w:val="00576A37"/>
    <w:rsid w:val="00576FC7"/>
    <w:rsid w:val="00577368"/>
    <w:rsid w:val="005777AC"/>
    <w:rsid w:val="00577AD0"/>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55B"/>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4131"/>
    <w:rsid w:val="005943C6"/>
    <w:rsid w:val="00594961"/>
    <w:rsid w:val="005954F2"/>
    <w:rsid w:val="00595720"/>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B2D"/>
    <w:rsid w:val="005A4E38"/>
    <w:rsid w:val="005A50CE"/>
    <w:rsid w:val="005A51B6"/>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80D"/>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A54"/>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CE1"/>
    <w:rsid w:val="005C0D61"/>
    <w:rsid w:val="005C0DDE"/>
    <w:rsid w:val="005C11DA"/>
    <w:rsid w:val="005C1225"/>
    <w:rsid w:val="005C132F"/>
    <w:rsid w:val="005C14D0"/>
    <w:rsid w:val="005C1752"/>
    <w:rsid w:val="005C20D2"/>
    <w:rsid w:val="005C2144"/>
    <w:rsid w:val="005C27BC"/>
    <w:rsid w:val="005C2806"/>
    <w:rsid w:val="005C2F39"/>
    <w:rsid w:val="005C33D3"/>
    <w:rsid w:val="005C3501"/>
    <w:rsid w:val="005C376D"/>
    <w:rsid w:val="005C3A28"/>
    <w:rsid w:val="005C3A65"/>
    <w:rsid w:val="005C3CDF"/>
    <w:rsid w:val="005C3D7D"/>
    <w:rsid w:val="005C4080"/>
    <w:rsid w:val="005C41DC"/>
    <w:rsid w:val="005C4233"/>
    <w:rsid w:val="005C440F"/>
    <w:rsid w:val="005C4B4D"/>
    <w:rsid w:val="005C4B6A"/>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0F93"/>
    <w:rsid w:val="005D1AE0"/>
    <w:rsid w:val="005D1F89"/>
    <w:rsid w:val="005D20FC"/>
    <w:rsid w:val="005D214D"/>
    <w:rsid w:val="005D241F"/>
    <w:rsid w:val="005D24A2"/>
    <w:rsid w:val="005D26D0"/>
    <w:rsid w:val="005D26D7"/>
    <w:rsid w:val="005D2706"/>
    <w:rsid w:val="005D2A49"/>
    <w:rsid w:val="005D2B03"/>
    <w:rsid w:val="005D2B7E"/>
    <w:rsid w:val="005D2EE8"/>
    <w:rsid w:val="005D3100"/>
    <w:rsid w:val="005D31C7"/>
    <w:rsid w:val="005D31D3"/>
    <w:rsid w:val="005D33DA"/>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0B2"/>
    <w:rsid w:val="005E0E13"/>
    <w:rsid w:val="005E0F0D"/>
    <w:rsid w:val="005E10CD"/>
    <w:rsid w:val="005E1173"/>
    <w:rsid w:val="005E1385"/>
    <w:rsid w:val="005E1393"/>
    <w:rsid w:val="005E1A58"/>
    <w:rsid w:val="005E1C06"/>
    <w:rsid w:val="005E1FEB"/>
    <w:rsid w:val="005E20C9"/>
    <w:rsid w:val="005E2369"/>
    <w:rsid w:val="005E23D8"/>
    <w:rsid w:val="005E2980"/>
    <w:rsid w:val="005E2E2C"/>
    <w:rsid w:val="005E2F89"/>
    <w:rsid w:val="005E2FE9"/>
    <w:rsid w:val="005E32AC"/>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2C8"/>
    <w:rsid w:val="005E7698"/>
    <w:rsid w:val="005E794F"/>
    <w:rsid w:val="005E79EC"/>
    <w:rsid w:val="005E7C1E"/>
    <w:rsid w:val="005F0123"/>
    <w:rsid w:val="005F031E"/>
    <w:rsid w:val="005F06AD"/>
    <w:rsid w:val="005F0B4C"/>
    <w:rsid w:val="005F0B53"/>
    <w:rsid w:val="005F0C46"/>
    <w:rsid w:val="005F0C56"/>
    <w:rsid w:val="005F0E87"/>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17F"/>
    <w:rsid w:val="005F438B"/>
    <w:rsid w:val="005F46D9"/>
    <w:rsid w:val="005F4791"/>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AF9"/>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76E"/>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6D"/>
    <w:rsid w:val="006134CE"/>
    <w:rsid w:val="006138D8"/>
    <w:rsid w:val="00613C95"/>
    <w:rsid w:val="00613D19"/>
    <w:rsid w:val="00614064"/>
    <w:rsid w:val="006141D8"/>
    <w:rsid w:val="006144AB"/>
    <w:rsid w:val="00614CB2"/>
    <w:rsid w:val="00614CB4"/>
    <w:rsid w:val="00614D09"/>
    <w:rsid w:val="00614D1E"/>
    <w:rsid w:val="0061524B"/>
    <w:rsid w:val="00615624"/>
    <w:rsid w:val="0061565F"/>
    <w:rsid w:val="006156E9"/>
    <w:rsid w:val="00615BDB"/>
    <w:rsid w:val="00615D20"/>
    <w:rsid w:val="00615DFF"/>
    <w:rsid w:val="00615EFE"/>
    <w:rsid w:val="00615FFE"/>
    <w:rsid w:val="00616885"/>
    <w:rsid w:val="00616ACA"/>
    <w:rsid w:val="00616B27"/>
    <w:rsid w:val="00616BAD"/>
    <w:rsid w:val="00616D2E"/>
    <w:rsid w:val="0061717F"/>
    <w:rsid w:val="006171DC"/>
    <w:rsid w:val="00617402"/>
    <w:rsid w:val="006175CF"/>
    <w:rsid w:val="00617741"/>
    <w:rsid w:val="006177D7"/>
    <w:rsid w:val="00617C5B"/>
    <w:rsid w:val="00617F5D"/>
    <w:rsid w:val="006201A2"/>
    <w:rsid w:val="0062024A"/>
    <w:rsid w:val="00620254"/>
    <w:rsid w:val="00620686"/>
    <w:rsid w:val="00620860"/>
    <w:rsid w:val="006209DC"/>
    <w:rsid w:val="006209E8"/>
    <w:rsid w:val="00621B6A"/>
    <w:rsid w:val="00621C0B"/>
    <w:rsid w:val="00621C72"/>
    <w:rsid w:val="00621CAD"/>
    <w:rsid w:val="00622266"/>
    <w:rsid w:val="00622425"/>
    <w:rsid w:val="0062286B"/>
    <w:rsid w:val="006228ED"/>
    <w:rsid w:val="00622EF4"/>
    <w:rsid w:val="00623084"/>
    <w:rsid w:val="00623427"/>
    <w:rsid w:val="006239D5"/>
    <w:rsid w:val="00623A42"/>
    <w:rsid w:val="00623B36"/>
    <w:rsid w:val="00623EF3"/>
    <w:rsid w:val="0062437B"/>
    <w:rsid w:val="00624453"/>
    <w:rsid w:val="006245F2"/>
    <w:rsid w:val="00624751"/>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498"/>
    <w:rsid w:val="006306E2"/>
    <w:rsid w:val="00631007"/>
    <w:rsid w:val="00631826"/>
    <w:rsid w:val="00631C9F"/>
    <w:rsid w:val="00632029"/>
    <w:rsid w:val="00632507"/>
    <w:rsid w:val="00632550"/>
    <w:rsid w:val="006326BC"/>
    <w:rsid w:val="0063271E"/>
    <w:rsid w:val="00632768"/>
    <w:rsid w:val="0063290E"/>
    <w:rsid w:val="00632927"/>
    <w:rsid w:val="006329C4"/>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128"/>
    <w:rsid w:val="006373C7"/>
    <w:rsid w:val="006374F0"/>
    <w:rsid w:val="0063796F"/>
    <w:rsid w:val="00637E00"/>
    <w:rsid w:val="0064019F"/>
    <w:rsid w:val="006401A7"/>
    <w:rsid w:val="006401C6"/>
    <w:rsid w:val="00640207"/>
    <w:rsid w:val="00640222"/>
    <w:rsid w:val="00640263"/>
    <w:rsid w:val="00640415"/>
    <w:rsid w:val="00640529"/>
    <w:rsid w:val="006409F3"/>
    <w:rsid w:val="00641061"/>
    <w:rsid w:val="00641092"/>
    <w:rsid w:val="0064150F"/>
    <w:rsid w:val="006419ED"/>
    <w:rsid w:val="00641A1B"/>
    <w:rsid w:val="00642C15"/>
    <w:rsid w:val="00642D10"/>
    <w:rsid w:val="00643556"/>
    <w:rsid w:val="00643751"/>
    <w:rsid w:val="00643769"/>
    <w:rsid w:val="006437A9"/>
    <w:rsid w:val="006437EE"/>
    <w:rsid w:val="00643887"/>
    <w:rsid w:val="0064396A"/>
    <w:rsid w:val="00643973"/>
    <w:rsid w:val="0064398B"/>
    <w:rsid w:val="00643FF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476"/>
    <w:rsid w:val="0065153D"/>
    <w:rsid w:val="006518B1"/>
    <w:rsid w:val="006519E5"/>
    <w:rsid w:val="00651AD3"/>
    <w:rsid w:val="00651AD5"/>
    <w:rsid w:val="00651FA0"/>
    <w:rsid w:val="006523AF"/>
    <w:rsid w:val="00652573"/>
    <w:rsid w:val="00652BB4"/>
    <w:rsid w:val="00653205"/>
    <w:rsid w:val="00653273"/>
    <w:rsid w:val="006537FA"/>
    <w:rsid w:val="00653830"/>
    <w:rsid w:val="00653B8D"/>
    <w:rsid w:val="00654346"/>
    <w:rsid w:val="006544F6"/>
    <w:rsid w:val="00654591"/>
    <w:rsid w:val="00654B42"/>
    <w:rsid w:val="00654C81"/>
    <w:rsid w:val="00654D23"/>
    <w:rsid w:val="00655070"/>
    <w:rsid w:val="00655223"/>
    <w:rsid w:val="006552C8"/>
    <w:rsid w:val="006556BD"/>
    <w:rsid w:val="00655780"/>
    <w:rsid w:val="0065594D"/>
    <w:rsid w:val="00655C91"/>
    <w:rsid w:val="00655CE9"/>
    <w:rsid w:val="006561FF"/>
    <w:rsid w:val="00656310"/>
    <w:rsid w:val="006565F7"/>
    <w:rsid w:val="006567BF"/>
    <w:rsid w:val="0065694E"/>
    <w:rsid w:val="00656B14"/>
    <w:rsid w:val="00656C59"/>
    <w:rsid w:val="00656D6F"/>
    <w:rsid w:val="00656FFE"/>
    <w:rsid w:val="00657005"/>
    <w:rsid w:val="00657167"/>
    <w:rsid w:val="006578D9"/>
    <w:rsid w:val="00657A5B"/>
    <w:rsid w:val="00657F67"/>
    <w:rsid w:val="006601F9"/>
    <w:rsid w:val="006602D1"/>
    <w:rsid w:val="006605DC"/>
    <w:rsid w:val="006609E6"/>
    <w:rsid w:val="00660A30"/>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2F7"/>
    <w:rsid w:val="00670402"/>
    <w:rsid w:val="006704BF"/>
    <w:rsid w:val="00670AD6"/>
    <w:rsid w:val="00670ECD"/>
    <w:rsid w:val="00671122"/>
    <w:rsid w:val="00671897"/>
    <w:rsid w:val="00671C8F"/>
    <w:rsid w:val="0067205E"/>
    <w:rsid w:val="00672966"/>
    <w:rsid w:val="006729A2"/>
    <w:rsid w:val="00672F44"/>
    <w:rsid w:val="0067330E"/>
    <w:rsid w:val="006733A3"/>
    <w:rsid w:val="00673564"/>
    <w:rsid w:val="006735BC"/>
    <w:rsid w:val="006737DD"/>
    <w:rsid w:val="00673BBE"/>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6A"/>
    <w:rsid w:val="00675E8E"/>
    <w:rsid w:val="0067616B"/>
    <w:rsid w:val="006767B8"/>
    <w:rsid w:val="006769FF"/>
    <w:rsid w:val="00676E98"/>
    <w:rsid w:val="00677139"/>
    <w:rsid w:val="006776C1"/>
    <w:rsid w:val="00677725"/>
    <w:rsid w:val="00677D6D"/>
    <w:rsid w:val="0068013A"/>
    <w:rsid w:val="0068064E"/>
    <w:rsid w:val="00680A97"/>
    <w:rsid w:val="00680D9B"/>
    <w:rsid w:val="00680EA0"/>
    <w:rsid w:val="00680F30"/>
    <w:rsid w:val="00680F81"/>
    <w:rsid w:val="0068102D"/>
    <w:rsid w:val="006813DF"/>
    <w:rsid w:val="006816E8"/>
    <w:rsid w:val="006819F6"/>
    <w:rsid w:val="00681D15"/>
    <w:rsid w:val="00681E8E"/>
    <w:rsid w:val="006821FC"/>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355"/>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1EA"/>
    <w:rsid w:val="006905B3"/>
    <w:rsid w:val="00690D12"/>
    <w:rsid w:val="00690D66"/>
    <w:rsid w:val="00690F0E"/>
    <w:rsid w:val="0069127F"/>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88E"/>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0E59"/>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5F95"/>
    <w:rsid w:val="006A64BD"/>
    <w:rsid w:val="006A66BA"/>
    <w:rsid w:val="006A6725"/>
    <w:rsid w:val="006A69DF"/>
    <w:rsid w:val="006A6B14"/>
    <w:rsid w:val="006A6B69"/>
    <w:rsid w:val="006A6FAF"/>
    <w:rsid w:val="006A7574"/>
    <w:rsid w:val="006A7BF2"/>
    <w:rsid w:val="006A7C40"/>
    <w:rsid w:val="006A7D8B"/>
    <w:rsid w:val="006A7F27"/>
    <w:rsid w:val="006A7FDD"/>
    <w:rsid w:val="006B0064"/>
    <w:rsid w:val="006B0489"/>
    <w:rsid w:val="006B04DC"/>
    <w:rsid w:val="006B0919"/>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11"/>
    <w:rsid w:val="006B222B"/>
    <w:rsid w:val="006B242D"/>
    <w:rsid w:val="006B2601"/>
    <w:rsid w:val="006B2AF0"/>
    <w:rsid w:val="006B2BC5"/>
    <w:rsid w:val="006B3294"/>
    <w:rsid w:val="006B3503"/>
    <w:rsid w:val="006B3598"/>
    <w:rsid w:val="006B393F"/>
    <w:rsid w:val="006B3E55"/>
    <w:rsid w:val="006B40F5"/>
    <w:rsid w:val="006B415A"/>
    <w:rsid w:val="006B43A2"/>
    <w:rsid w:val="006B49F6"/>
    <w:rsid w:val="006B4D2A"/>
    <w:rsid w:val="006B4D4E"/>
    <w:rsid w:val="006B5A1B"/>
    <w:rsid w:val="006B5A74"/>
    <w:rsid w:val="006B646E"/>
    <w:rsid w:val="006B66EC"/>
    <w:rsid w:val="006B672C"/>
    <w:rsid w:val="006B6A16"/>
    <w:rsid w:val="006B6AD0"/>
    <w:rsid w:val="006B6B9C"/>
    <w:rsid w:val="006B6BA3"/>
    <w:rsid w:val="006B6BC7"/>
    <w:rsid w:val="006B6C0E"/>
    <w:rsid w:val="006B6C95"/>
    <w:rsid w:val="006B71F9"/>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4F2"/>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784"/>
    <w:rsid w:val="006C6E92"/>
    <w:rsid w:val="006C75C9"/>
    <w:rsid w:val="006C763E"/>
    <w:rsid w:val="006C7986"/>
    <w:rsid w:val="006D0233"/>
    <w:rsid w:val="006D03CD"/>
    <w:rsid w:val="006D064F"/>
    <w:rsid w:val="006D0A70"/>
    <w:rsid w:val="006D0AD9"/>
    <w:rsid w:val="006D0DED"/>
    <w:rsid w:val="006D0E79"/>
    <w:rsid w:val="006D0F0D"/>
    <w:rsid w:val="006D1407"/>
    <w:rsid w:val="006D1543"/>
    <w:rsid w:val="006D19ED"/>
    <w:rsid w:val="006D1A23"/>
    <w:rsid w:val="006D1F1A"/>
    <w:rsid w:val="006D21FF"/>
    <w:rsid w:val="006D2627"/>
    <w:rsid w:val="006D2ABF"/>
    <w:rsid w:val="006D2B5D"/>
    <w:rsid w:val="006D2F25"/>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8D9"/>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9D1"/>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6B1"/>
    <w:rsid w:val="006F4A19"/>
    <w:rsid w:val="006F4B36"/>
    <w:rsid w:val="006F557B"/>
    <w:rsid w:val="006F58A3"/>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CD8"/>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A4B"/>
    <w:rsid w:val="00707D11"/>
    <w:rsid w:val="007101EE"/>
    <w:rsid w:val="00710994"/>
    <w:rsid w:val="007109CD"/>
    <w:rsid w:val="00710A3E"/>
    <w:rsid w:val="00710B02"/>
    <w:rsid w:val="00710D33"/>
    <w:rsid w:val="00710F87"/>
    <w:rsid w:val="007110D1"/>
    <w:rsid w:val="007110FE"/>
    <w:rsid w:val="007111D7"/>
    <w:rsid w:val="007115A9"/>
    <w:rsid w:val="00711760"/>
    <w:rsid w:val="0071196B"/>
    <w:rsid w:val="00711A0F"/>
    <w:rsid w:val="00711AE4"/>
    <w:rsid w:val="00711C49"/>
    <w:rsid w:val="00711C55"/>
    <w:rsid w:val="00711C69"/>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0C"/>
    <w:rsid w:val="00720F97"/>
    <w:rsid w:val="0072151E"/>
    <w:rsid w:val="007215A9"/>
    <w:rsid w:val="007218A9"/>
    <w:rsid w:val="0072190B"/>
    <w:rsid w:val="00721AC9"/>
    <w:rsid w:val="00721E1D"/>
    <w:rsid w:val="00722A99"/>
    <w:rsid w:val="00722B72"/>
    <w:rsid w:val="0072326D"/>
    <w:rsid w:val="00723701"/>
    <w:rsid w:val="00723C3B"/>
    <w:rsid w:val="00723C6F"/>
    <w:rsid w:val="00723CE3"/>
    <w:rsid w:val="00723EC3"/>
    <w:rsid w:val="00723F42"/>
    <w:rsid w:val="00724426"/>
    <w:rsid w:val="00724D5D"/>
    <w:rsid w:val="00724D73"/>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6A3"/>
    <w:rsid w:val="00727B2C"/>
    <w:rsid w:val="00727E9F"/>
    <w:rsid w:val="007300DD"/>
    <w:rsid w:val="007302AF"/>
    <w:rsid w:val="00730302"/>
    <w:rsid w:val="007305A9"/>
    <w:rsid w:val="0073097B"/>
    <w:rsid w:val="0073116A"/>
    <w:rsid w:val="00731261"/>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C49"/>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701D"/>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DE6"/>
    <w:rsid w:val="00755E06"/>
    <w:rsid w:val="00755F8F"/>
    <w:rsid w:val="00756316"/>
    <w:rsid w:val="007564B4"/>
    <w:rsid w:val="007565E2"/>
    <w:rsid w:val="00756B9C"/>
    <w:rsid w:val="00756FBA"/>
    <w:rsid w:val="007570A3"/>
    <w:rsid w:val="007572E9"/>
    <w:rsid w:val="00757495"/>
    <w:rsid w:val="00757724"/>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0E7"/>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447"/>
    <w:rsid w:val="00770732"/>
    <w:rsid w:val="00770BE7"/>
    <w:rsid w:val="00770CEE"/>
    <w:rsid w:val="00770DE6"/>
    <w:rsid w:val="00771351"/>
    <w:rsid w:val="00771AAB"/>
    <w:rsid w:val="00771FB5"/>
    <w:rsid w:val="007721AD"/>
    <w:rsid w:val="00772900"/>
    <w:rsid w:val="00772D15"/>
    <w:rsid w:val="00772DC3"/>
    <w:rsid w:val="007733C4"/>
    <w:rsid w:val="0077387C"/>
    <w:rsid w:val="00773F28"/>
    <w:rsid w:val="007743A1"/>
    <w:rsid w:val="007744EF"/>
    <w:rsid w:val="00774F93"/>
    <w:rsid w:val="007750DC"/>
    <w:rsid w:val="00775330"/>
    <w:rsid w:val="00775BAA"/>
    <w:rsid w:val="00775EFD"/>
    <w:rsid w:val="00775F11"/>
    <w:rsid w:val="007762CD"/>
    <w:rsid w:val="0077666F"/>
    <w:rsid w:val="00776832"/>
    <w:rsid w:val="007768F2"/>
    <w:rsid w:val="00776BA0"/>
    <w:rsid w:val="00776E9E"/>
    <w:rsid w:val="0077703B"/>
    <w:rsid w:val="00777053"/>
    <w:rsid w:val="0077760C"/>
    <w:rsid w:val="007776DA"/>
    <w:rsid w:val="007779E1"/>
    <w:rsid w:val="00777CD9"/>
    <w:rsid w:val="00777EE9"/>
    <w:rsid w:val="00780657"/>
    <w:rsid w:val="00780676"/>
    <w:rsid w:val="00780980"/>
    <w:rsid w:val="007809D3"/>
    <w:rsid w:val="007809E1"/>
    <w:rsid w:val="007809F0"/>
    <w:rsid w:val="00780ADB"/>
    <w:rsid w:val="00780B1F"/>
    <w:rsid w:val="00780FAE"/>
    <w:rsid w:val="0078137B"/>
    <w:rsid w:val="0078146E"/>
    <w:rsid w:val="0078156D"/>
    <w:rsid w:val="00781633"/>
    <w:rsid w:val="0078165E"/>
    <w:rsid w:val="007816CF"/>
    <w:rsid w:val="007816EF"/>
    <w:rsid w:val="007816FD"/>
    <w:rsid w:val="007816FF"/>
    <w:rsid w:val="00781B33"/>
    <w:rsid w:val="00781B9A"/>
    <w:rsid w:val="00781DAD"/>
    <w:rsid w:val="00781FE0"/>
    <w:rsid w:val="0078225A"/>
    <w:rsid w:val="00782266"/>
    <w:rsid w:val="007823DE"/>
    <w:rsid w:val="0078243D"/>
    <w:rsid w:val="00782D8A"/>
    <w:rsid w:val="0078300A"/>
    <w:rsid w:val="007831EB"/>
    <w:rsid w:val="00783315"/>
    <w:rsid w:val="007833C3"/>
    <w:rsid w:val="00783580"/>
    <w:rsid w:val="007837BE"/>
    <w:rsid w:val="0078380D"/>
    <w:rsid w:val="007838E6"/>
    <w:rsid w:val="007842FE"/>
    <w:rsid w:val="00784702"/>
    <w:rsid w:val="00784C31"/>
    <w:rsid w:val="00784EA1"/>
    <w:rsid w:val="00784FC7"/>
    <w:rsid w:val="0078573B"/>
    <w:rsid w:val="0078576C"/>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898"/>
    <w:rsid w:val="00790CD6"/>
    <w:rsid w:val="00790D2F"/>
    <w:rsid w:val="007911B7"/>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4A09"/>
    <w:rsid w:val="007954AC"/>
    <w:rsid w:val="0079601B"/>
    <w:rsid w:val="007962E1"/>
    <w:rsid w:val="0079663F"/>
    <w:rsid w:val="00796F91"/>
    <w:rsid w:val="0079727F"/>
    <w:rsid w:val="007976D2"/>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D4D"/>
    <w:rsid w:val="007A1EF3"/>
    <w:rsid w:val="007A21EF"/>
    <w:rsid w:val="007A297D"/>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559"/>
    <w:rsid w:val="007A5691"/>
    <w:rsid w:val="007A5904"/>
    <w:rsid w:val="007A590F"/>
    <w:rsid w:val="007A5A76"/>
    <w:rsid w:val="007A5DBC"/>
    <w:rsid w:val="007A618D"/>
    <w:rsid w:val="007A6333"/>
    <w:rsid w:val="007A6477"/>
    <w:rsid w:val="007A6660"/>
    <w:rsid w:val="007A6909"/>
    <w:rsid w:val="007A69F8"/>
    <w:rsid w:val="007A7066"/>
    <w:rsid w:val="007A75A3"/>
    <w:rsid w:val="007A7836"/>
    <w:rsid w:val="007B0253"/>
    <w:rsid w:val="007B0623"/>
    <w:rsid w:val="007B073B"/>
    <w:rsid w:val="007B0865"/>
    <w:rsid w:val="007B091C"/>
    <w:rsid w:val="007B0939"/>
    <w:rsid w:val="007B09ED"/>
    <w:rsid w:val="007B0AA6"/>
    <w:rsid w:val="007B0B92"/>
    <w:rsid w:val="007B0EE9"/>
    <w:rsid w:val="007B1061"/>
    <w:rsid w:val="007B10E9"/>
    <w:rsid w:val="007B1159"/>
    <w:rsid w:val="007B124D"/>
    <w:rsid w:val="007B127D"/>
    <w:rsid w:val="007B15C5"/>
    <w:rsid w:val="007B1632"/>
    <w:rsid w:val="007B1859"/>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B7CE1"/>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851"/>
    <w:rsid w:val="007D2B63"/>
    <w:rsid w:val="007D3365"/>
    <w:rsid w:val="007D357E"/>
    <w:rsid w:val="007D3889"/>
    <w:rsid w:val="007D39A2"/>
    <w:rsid w:val="007D39D7"/>
    <w:rsid w:val="007D3A6B"/>
    <w:rsid w:val="007D3DEB"/>
    <w:rsid w:val="007D4FF2"/>
    <w:rsid w:val="007D5094"/>
    <w:rsid w:val="007D50CE"/>
    <w:rsid w:val="007D512C"/>
    <w:rsid w:val="007D523F"/>
    <w:rsid w:val="007D526F"/>
    <w:rsid w:val="007D59F2"/>
    <w:rsid w:val="007D5A24"/>
    <w:rsid w:val="007D5AF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4F9A"/>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9FE"/>
    <w:rsid w:val="007F3BF0"/>
    <w:rsid w:val="007F3FB0"/>
    <w:rsid w:val="007F4298"/>
    <w:rsid w:val="007F438F"/>
    <w:rsid w:val="007F43A9"/>
    <w:rsid w:val="007F49D3"/>
    <w:rsid w:val="007F50BC"/>
    <w:rsid w:val="007F5105"/>
    <w:rsid w:val="007F5608"/>
    <w:rsid w:val="007F5874"/>
    <w:rsid w:val="007F58C1"/>
    <w:rsid w:val="007F5C6B"/>
    <w:rsid w:val="007F5C98"/>
    <w:rsid w:val="007F5CCA"/>
    <w:rsid w:val="007F5D4A"/>
    <w:rsid w:val="007F6200"/>
    <w:rsid w:val="007F6562"/>
    <w:rsid w:val="007F656C"/>
    <w:rsid w:val="007F65F2"/>
    <w:rsid w:val="007F6F09"/>
    <w:rsid w:val="007F70D6"/>
    <w:rsid w:val="007F70F6"/>
    <w:rsid w:val="007F7864"/>
    <w:rsid w:val="007F7937"/>
    <w:rsid w:val="007F795B"/>
    <w:rsid w:val="007F7B6D"/>
    <w:rsid w:val="007F7C2F"/>
    <w:rsid w:val="007F7E6F"/>
    <w:rsid w:val="00800104"/>
    <w:rsid w:val="00800184"/>
    <w:rsid w:val="00800734"/>
    <w:rsid w:val="008007D3"/>
    <w:rsid w:val="00800994"/>
    <w:rsid w:val="00800D5F"/>
    <w:rsid w:val="00800D7A"/>
    <w:rsid w:val="008013B8"/>
    <w:rsid w:val="0080179D"/>
    <w:rsid w:val="00801838"/>
    <w:rsid w:val="008018A5"/>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6E7"/>
    <w:rsid w:val="00804867"/>
    <w:rsid w:val="00804A69"/>
    <w:rsid w:val="00804B2F"/>
    <w:rsid w:val="0080518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C5C"/>
    <w:rsid w:val="00807D28"/>
    <w:rsid w:val="00807D5E"/>
    <w:rsid w:val="00807E1B"/>
    <w:rsid w:val="0081012C"/>
    <w:rsid w:val="008101EF"/>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782"/>
    <w:rsid w:val="00820995"/>
    <w:rsid w:val="00820CDF"/>
    <w:rsid w:val="00820DF1"/>
    <w:rsid w:val="008216B8"/>
    <w:rsid w:val="0082172C"/>
    <w:rsid w:val="00821781"/>
    <w:rsid w:val="008220AC"/>
    <w:rsid w:val="008228BF"/>
    <w:rsid w:val="00822EC1"/>
    <w:rsid w:val="0082313E"/>
    <w:rsid w:val="00823233"/>
    <w:rsid w:val="00823335"/>
    <w:rsid w:val="008237B2"/>
    <w:rsid w:val="00823A9A"/>
    <w:rsid w:val="00823F61"/>
    <w:rsid w:val="00823F74"/>
    <w:rsid w:val="0082449E"/>
    <w:rsid w:val="008249FF"/>
    <w:rsid w:val="008251EC"/>
    <w:rsid w:val="008254DD"/>
    <w:rsid w:val="008257EE"/>
    <w:rsid w:val="008257F4"/>
    <w:rsid w:val="00825DD4"/>
    <w:rsid w:val="008260EA"/>
    <w:rsid w:val="0082616E"/>
    <w:rsid w:val="00826204"/>
    <w:rsid w:val="008262C0"/>
    <w:rsid w:val="00826575"/>
    <w:rsid w:val="00826A15"/>
    <w:rsid w:val="00826D90"/>
    <w:rsid w:val="00827015"/>
    <w:rsid w:val="00827109"/>
    <w:rsid w:val="008272A7"/>
    <w:rsid w:val="00827648"/>
    <w:rsid w:val="00827A41"/>
    <w:rsid w:val="00827AF3"/>
    <w:rsid w:val="00827C6A"/>
    <w:rsid w:val="00827C88"/>
    <w:rsid w:val="00827E08"/>
    <w:rsid w:val="00830431"/>
    <w:rsid w:val="0083056F"/>
    <w:rsid w:val="008306EC"/>
    <w:rsid w:val="00830E82"/>
    <w:rsid w:val="00830F16"/>
    <w:rsid w:val="00831198"/>
    <w:rsid w:val="008312A4"/>
    <w:rsid w:val="008314BC"/>
    <w:rsid w:val="0083157F"/>
    <w:rsid w:val="00831FD7"/>
    <w:rsid w:val="00832142"/>
    <w:rsid w:val="0083225E"/>
    <w:rsid w:val="00832C18"/>
    <w:rsid w:val="00832C3D"/>
    <w:rsid w:val="00832CAF"/>
    <w:rsid w:val="008330DB"/>
    <w:rsid w:val="00833405"/>
    <w:rsid w:val="00833C7E"/>
    <w:rsid w:val="00833EF5"/>
    <w:rsid w:val="00833FCF"/>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821"/>
    <w:rsid w:val="00837BED"/>
    <w:rsid w:val="00837C38"/>
    <w:rsid w:val="00837DF8"/>
    <w:rsid w:val="00837E01"/>
    <w:rsid w:val="008400CF"/>
    <w:rsid w:val="008401C3"/>
    <w:rsid w:val="008403BA"/>
    <w:rsid w:val="008404D7"/>
    <w:rsid w:val="0084056F"/>
    <w:rsid w:val="00840634"/>
    <w:rsid w:val="00840740"/>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3B75"/>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77"/>
    <w:rsid w:val="00851AB6"/>
    <w:rsid w:val="00851B22"/>
    <w:rsid w:val="00851C6C"/>
    <w:rsid w:val="0085202C"/>
    <w:rsid w:val="008521C5"/>
    <w:rsid w:val="00852338"/>
    <w:rsid w:val="00852624"/>
    <w:rsid w:val="00852B93"/>
    <w:rsid w:val="00852D18"/>
    <w:rsid w:val="00852F3B"/>
    <w:rsid w:val="0085326F"/>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B88"/>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5FF"/>
    <w:rsid w:val="00863AA0"/>
    <w:rsid w:val="00863FEF"/>
    <w:rsid w:val="0086417A"/>
    <w:rsid w:val="00864A9F"/>
    <w:rsid w:val="008650AB"/>
    <w:rsid w:val="008651C4"/>
    <w:rsid w:val="00865696"/>
    <w:rsid w:val="00865D4C"/>
    <w:rsid w:val="00865DE1"/>
    <w:rsid w:val="008662A7"/>
    <w:rsid w:val="00866453"/>
    <w:rsid w:val="00866781"/>
    <w:rsid w:val="00866BEA"/>
    <w:rsid w:val="00867879"/>
    <w:rsid w:val="00867F66"/>
    <w:rsid w:val="00870018"/>
    <w:rsid w:val="008706F4"/>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515"/>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2C"/>
    <w:rsid w:val="008917C3"/>
    <w:rsid w:val="00891B36"/>
    <w:rsid w:val="00891F63"/>
    <w:rsid w:val="0089206B"/>
    <w:rsid w:val="008922DC"/>
    <w:rsid w:val="008922DF"/>
    <w:rsid w:val="00892F5D"/>
    <w:rsid w:val="00893024"/>
    <w:rsid w:val="00893158"/>
    <w:rsid w:val="008932D3"/>
    <w:rsid w:val="00893AC0"/>
    <w:rsid w:val="00893B3B"/>
    <w:rsid w:val="00893C44"/>
    <w:rsid w:val="00893E2F"/>
    <w:rsid w:val="00893E96"/>
    <w:rsid w:val="00893EB1"/>
    <w:rsid w:val="008940FF"/>
    <w:rsid w:val="00894304"/>
    <w:rsid w:val="0089459B"/>
    <w:rsid w:val="00894873"/>
    <w:rsid w:val="0089493A"/>
    <w:rsid w:val="00895243"/>
    <w:rsid w:val="00895484"/>
    <w:rsid w:val="0089563D"/>
    <w:rsid w:val="00895A0C"/>
    <w:rsid w:val="008965AD"/>
    <w:rsid w:val="008966B7"/>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17"/>
    <w:rsid w:val="008A42D8"/>
    <w:rsid w:val="008A457F"/>
    <w:rsid w:val="008A4856"/>
    <w:rsid w:val="008A50B0"/>
    <w:rsid w:val="008A51F7"/>
    <w:rsid w:val="008A53C3"/>
    <w:rsid w:val="008A59E9"/>
    <w:rsid w:val="008A631F"/>
    <w:rsid w:val="008A668F"/>
    <w:rsid w:val="008A6A20"/>
    <w:rsid w:val="008A7261"/>
    <w:rsid w:val="008A72A4"/>
    <w:rsid w:val="008A72E3"/>
    <w:rsid w:val="008A7576"/>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AA8"/>
    <w:rsid w:val="008B1EFF"/>
    <w:rsid w:val="008B1FB6"/>
    <w:rsid w:val="008B21F5"/>
    <w:rsid w:val="008B269F"/>
    <w:rsid w:val="008B2A2E"/>
    <w:rsid w:val="008B2D1D"/>
    <w:rsid w:val="008B2DB1"/>
    <w:rsid w:val="008B2DEB"/>
    <w:rsid w:val="008B34B6"/>
    <w:rsid w:val="008B35ED"/>
    <w:rsid w:val="008B398B"/>
    <w:rsid w:val="008B3B55"/>
    <w:rsid w:val="008B3BDF"/>
    <w:rsid w:val="008B41AC"/>
    <w:rsid w:val="008B41EF"/>
    <w:rsid w:val="008B4230"/>
    <w:rsid w:val="008B42FA"/>
    <w:rsid w:val="008B43A7"/>
    <w:rsid w:val="008B447F"/>
    <w:rsid w:val="008B4B0D"/>
    <w:rsid w:val="008B4B33"/>
    <w:rsid w:val="008B5577"/>
    <w:rsid w:val="008B5F3C"/>
    <w:rsid w:val="008B5F91"/>
    <w:rsid w:val="008B60E9"/>
    <w:rsid w:val="008B60ED"/>
    <w:rsid w:val="008B624E"/>
    <w:rsid w:val="008B66AA"/>
    <w:rsid w:val="008B681E"/>
    <w:rsid w:val="008B6D6B"/>
    <w:rsid w:val="008B6E5C"/>
    <w:rsid w:val="008B757A"/>
    <w:rsid w:val="008B766A"/>
    <w:rsid w:val="008B7A0E"/>
    <w:rsid w:val="008B7EF3"/>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75"/>
    <w:rsid w:val="008C39DE"/>
    <w:rsid w:val="008C3ACC"/>
    <w:rsid w:val="008C3B45"/>
    <w:rsid w:val="008C4188"/>
    <w:rsid w:val="008C41EC"/>
    <w:rsid w:val="008C42BB"/>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588"/>
    <w:rsid w:val="008C7905"/>
    <w:rsid w:val="008C7F77"/>
    <w:rsid w:val="008D02CB"/>
    <w:rsid w:val="008D02DE"/>
    <w:rsid w:val="008D0459"/>
    <w:rsid w:val="008D0586"/>
    <w:rsid w:val="008D05D2"/>
    <w:rsid w:val="008D0E44"/>
    <w:rsid w:val="008D0E89"/>
    <w:rsid w:val="008D13DC"/>
    <w:rsid w:val="008D149D"/>
    <w:rsid w:val="008D1635"/>
    <w:rsid w:val="008D1679"/>
    <w:rsid w:val="008D1BA2"/>
    <w:rsid w:val="008D1CB4"/>
    <w:rsid w:val="008D1E23"/>
    <w:rsid w:val="008D2461"/>
    <w:rsid w:val="008D270B"/>
    <w:rsid w:val="008D2770"/>
    <w:rsid w:val="008D28FB"/>
    <w:rsid w:val="008D2B3F"/>
    <w:rsid w:val="008D2CB2"/>
    <w:rsid w:val="008D3208"/>
    <w:rsid w:val="008D3792"/>
    <w:rsid w:val="008D381B"/>
    <w:rsid w:val="008D3DE7"/>
    <w:rsid w:val="008D3F21"/>
    <w:rsid w:val="008D4277"/>
    <w:rsid w:val="008D4423"/>
    <w:rsid w:val="008D453F"/>
    <w:rsid w:val="008D46DD"/>
    <w:rsid w:val="008D47A1"/>
    <w:rsid w:val="008D508F"/>
    <w:rsid w:val="008D538D"/>
    <w:rsid w:val="008D5497"/>
    <w:rsid w:val="008D5763"/>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D7EF8"/>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084"/>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21"/>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DDC"/>
    <w:rsid w:val="00910ED6"/>
    <w:rsid w:val="009113C6"/>
    <w:rsid w:val="0091147F"/>
    <w:rsid w:val="00911E1A"/>
    <w:rsid w:val="00911E62"/>
    <w:rsid w:val="00912104"/>
    <w:rsid w:val="009123B9"/>
    <w:rsid w:val="00912EA1"/>
    <w:rsid w:val="00913836"/>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A1"/>
    <w:rsid w:val="009225B6"/>
    <w:rsid w:val="0092270B"/>
    <w:rsid w:val="0092286C"/>
    <w:rsid w:val="0092305E"/>
    <w:rsid w:val="00923144"/>
    <w:rsid w:val="00923151"/>
    <w:rsid w:val="00923391"/>
    <w:rsid w:val="00923AB7"/>
    <w:rsid w:val="00923ABA"/>
    <w:rsid w:val="00924108"/>
    <w:rsid w:val="0092434B"/>
    <w:rsid w:val="009245F5"/>
    <w:rsid w:val="009247C9"/>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30F"/>
    <w:rsid w:val="00926595"/>
    <w:rsid w:val="009265EB"/>
    <w:rsid w:val="0092698B"/>
    <w:rsid w:val="009269EB"/>
    <w:rsid w:val="00926E20"/>
    <w:rsid w:val="00927211"/>
    <w:rsid w:val="0092746B"/>
    <w:rsid w:val="00927670"/>
    <w:rsid w:val="00927752"/>
    <w:rsid w:val="00927CF1"/>
    <w:rsid w:val="00930305"/>
    <w:rsid w:val="009303C1"/>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2BD9"/>
    <w:rsid w:val="00932C31"/>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66"/>
    <w:rsid w:val="00940D7F"/>
    <w:rsid w:val="00940D85"/>
    <w:rsid w:val="00940DF4"/>
    <w:rsid w:val="00940E4B"/>
    <w:rsid w:val="00940FB5"/>
    <w:rsid w:val="0094148B"/>
    <w:rsid w:val="0094173F"/>
    <w:rsid w:val="00941810"/>
    <w:rsid w:val="00941A1C"/>
    <w:rsid w:val="00941B97"/>
    <w:rsid w:val="00941F23"/>
    <w:rsid w:val="00942397"/>
    <w:rsid w:val="00942772"/>
    <w:rsid w:val="00942B76"/>
    <w:rsid w:val="00942BB8"/>
    <w:rsid w:val="00943256"/>
    <w:rsid w:val="00943336"/>
    <w:rsid w:val="0094335F"/>
    <w:rsid w:val="00943BD7"/>
    <w:rsid w:val="00943C09"/>
    <w:rsid w:val="00943C79"/>
    <w:rsid w:val="00943D09"/>
    <w:rsid w:val="00944202"/>
    <w:rsid w:val="00944250"/>
    <w:rsid w:val="00944335"/>
    <w:rsid w:val="00944467"/>
    <w:rsid w:val="00944583"/>
    <w:rsid w:val="00944710"/>
    <w:rsid w:val="00944AF4"/>
    <w:rsid w:val="00944B89"/>
    <w:rsid w:val="00944BC7"/>
    <w:rsid w:val="00944D0F"/>
    <w:rsid w:val="00944D54"/>
    <w:rsid w:val="00944EC2"/>
    <w:rsid w:val="009451AB"/>
    <w:rsid w:val="0094540A"/>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5EED"/>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4F6"/>
    <w:rsid w:val="00962510"/>
    <w:rsid w:val="0096292B"/>
    <w:rsid w:val="00962AA6"/>
    <w:rsid w:val="00962EF1"/>
    <w:rsid w:val="0096310D"/>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B43"/>
    <w:rsid w:val="00976F1F"/>
    <w:rsid w:val="009772D4"/>
    <w:rsid w:val="00977356"/>
    <w:rsid w:val="009775C2"/>
    <w:rsid w:val="0097769D"/>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711"/>
    <w:rsid w:val="00985CA4"/>
    <w:rsid w:val="00986259"/>
    <w:rsid w:val="00986700"/>
    <w:rsid w:val="00986956"/>
    <w:rsid w:val="009874F6"/>
    <w:rsid w:val="009876A0"/>
    <w:rsid w:val="00987818"/>
    <w:rsid w:val="009879B5"/>
    <w:rsid w:val="009879F4"/>
    <w:rsid w:val="00987E23"/>
    <w:rsid w:val="00987FE4"/>
    <w:rsid w:val="009905F4"/>
    <w:rsid w:val="009908F2"/>
    <w:rsid w:val="00990E33"/>
    <w:rsid w:val="009917F3"/>
    <w:rsid w:val="00991CB6"/>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3F9"/>
    <w:rsid w:val="009A041C"/>
    <w:rsid w:val="009A0707"/>
    <w:rsid w:val="009A0962"/>
    <w:rsid w:val="009A0DA6"/>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3CE5"/>
    <w:rsid w:val="009A422E"/>
    <w:rsid w:val="009A4289"/>
    <w:rsid w:val="009A4893"/>
    <w:rsid w:val="009A4ACF"/>
    <w:rsid w:val="009A4D85"/>
    <w:rsid w:val="009A516A"/>
    <w:rsid w:val="009A528E"/>
    <w:rsid w:val="009A5375"/>
    <w:rsid w:val="009A56A1"/>
    <w:rsid w:val="009A5B00"/>
    <w:rsid w:val="009A5BF5"/>
    <w:rsid w:val="009A6127"/>
    <w:rsid w:val="009A637B"/>
    <w:rsid w:val="009A6456"/>
    <w:rsid w:val="009A6BAA"/>
    <w:rsid w:val="009A6C74"/>
    <w:rsid w:val="009A6D91"/>
    <w:rsid w:val="009A7154"/>
    <w:rsid w:val="009A7159"/>
    <w:rsid w:val="009A77A7"/>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3F8B"/>
    <w:rsid w:val="009B4037"/>
    <w:rsid w:val="009B416E"/>
    <w:rsid w:val="009B4400"/>
    <w:rsid w:val="009B4458"/>
    <w:rsid w:val="009B4821"/>
    <w:rsid w:val="009B4BED"/>
    <w:rsid w:val="009B4C24"/>
    <w:rsid w:val="009B4C25"/>
    <w:rsid w:val="009B4FA0"/>
    <w:rsid w:val="009B5152"/>
    <w:rsid w:val="009B5275"/>
    <w:rsid w:val="009B544A"/>
    <w:rsid w:val="009B5821"/>
    <w:rsid w:val="009B59B0"/>
    <w:rsid w:val="009B5A67"/>
    <w:rsid w:val="009B5CAE"/>
    <w:rsid w:val="009B5E1B"/>
    <w:rsid w:val="009B616B"/>
    <w:rsid w:val="009B62F3"/>
    <w:rsid w:val="009B68AD"/>
    <w:rsid w:val="009B6C13"/>
    <w:rsid w:val="009B7554"/>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F16"/>
    <w:rsid w:val="009C3413"/>
    <w:rsid w:val="009C3D88"/>
    <w:rsid w:val="009C44C1"/>
    <w:rsid w:val="009C4871"/>
    <w:rsid w:val="009C4883"/>
    <w:rsid w:val="009C5190"/>
    <w:rsid w:val="009C520B"/>
    <w:rsid w:val="009C5785"/>
    <w:rsid w:val="009C5796"/>
    <w:rsid w:val="009C5874"/>
    <w:rsid w:val="009C6258"/>
    <w:rsid w:val="009C638E"/>
    <w:rsid w:val="009C65A9"/>
    <w:rsid w:val="009C6768"/>
    <w:rsid w:val="009C6894"/>
    <w:rsid w:val="009C6B3B"/>
    <w:rsid w:val="009C6B7B"/>
    <w:rsid w:val="009C6E93"/>
    <w:rsid w:val="009C7147"/>
    <w:rsid w:val="009C7786"/>
    <w:rsid w:val="009C778E"/>
    <w:rsid w:val="009C78E8"/>
    <w:rsid w:val="009C7F47"/>
    <w:rsid w:val="009D0361"/>
    <w:rsid w:val="009D0720"/>
    <w:rsid w:val="009D079F"/>
    <w:rsid w:val="009D0897"/>
    <w:rsid w:val="009D090F"/>
    <w:rsid w:val="009D09ED"/>
    <w:rsid w:val="009D0AB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5107"/>
    <w:rsid w:val="009D608A"/>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DF0"/>
    <w:rsid w:val="009E2F97"/>
    <w:rsid w:val="009E3235"/>
    <w:rsid w:val="009E35F6"/>
    <w:rsid w:val="009E36BF"/>
    <w:rsid w:val="009E3790"/>
    <w:rsid w:val="009E38B9"/>
    <w:rsid w:val="009E3C27"/>
    <w:rsid w:val="009E457F"/>
    <w:rsid w:val="009E4637"/>
    <w:rsid w:val="009E4B68"/>
    <w:rsid w:val="009E5305"/>
    <w:rsid w:val="009E53AA"/>
    <w:rsid w:val="009E53D6"/>
    <w:rsid w:val="009E5432"/>
    <w:rsid w:val="009E5656"/>
    <w:rsid w:val="009E57A7"/>
    <w:rsid w:val="009E5AB4"/>
    <w:rsid w:val="009E605E"/>
    <w:rsid w:val="009E641D"/>
    <w:rsid w:val="009E64CE"/>
    <w:rsid w:val="009E662C"/>
    <w:rsid w:val="009E68CC"/>
    <w:rsid w:val="009E6B29"/>
    <w:rsid w:val="009E6F6E"/>
    <w:rsid w:val="009E7002"/>
    <w:rsid w:val="009E70C6"/>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4B9"/>
    <w:rsid w:val="009F36B8"/>
    <w:rsid w:val="009F39F6"/>
    <w:rsid w:val="009F3A4B"/>
    <w:rsid w:val="009F3ED3"/>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A44"/>
    <w:rsid w:val="00A01F3F"/>
    <w:rsid w:val="00A01F62"/>
    <w:rsid w:val="00A021CA"/>
    <w:rsid w:val="00A02844"/>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51B"/>
    <w:rsid w:val="00A07654"/>
    <w:rsid w:val="00A07AF9"/>
    <w:rsid w:val="00A07B16"/>
    <w:rsid w:val="00A07EA6"/>
    <w:rsid w:val="00A1039C"/>
    <w:rsid w:val="00A105DB"/>
    <w:rsid w:val="00A105F0"/>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75B"/>
    <w:rsid w:val="00A16A02"/>
    <w:rsid w:val="00A16CE1"/>
    <w:rsid w:val="00A16ED8"/>
    <w:rsid w:val="00A17027"/>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954"/>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903"/>
    <w:rsid w:val="00A24CCF"/>
    <w:rsid w:val="00A25A28"/>
    <w:rsid w:val="00A25AE7"/>
    <w:rsid w:val="00A25E2A"/>
    <w:rsid w:val="00A25EE4"/>
    <w:rsid w:val="00A260B1"/>
    <w:rsid w:val="00A2610A"/>
    <w:rsid w:val="00A261E4"/>
    <w:rsid w:val="00A26883"/>
    <w:rsid w:val="00A26D60"/>
    <w:rsid w:val="00A26EE0"/>
    <w:rsid w:val="00A271A7"/>
    <w:rsid w:val="00A27BFB"/>
    <w:rsid w:val="00A27CFD"/>
    <w:rsid w:val="00A27F19"/>
    <w:rsid w:val="00A301D9"/>
    <w:rsid w:val="00A3030C"/>
    <w:rsid w:val="00A3072C"/>
    <w:rsid w:val="00A30815"/>
    <w:rsid w:val="00A30837"/>
    <w:rsid w:val="00A30BAE"/>
    <w:rsid w:val="00A30C69"/>
    <w:rsid w:val="00A30CE4"/>
    <w:rsid w:val="00A30DCB"/>
    <w:rsid w:val="00A30DF3"/>
    <w:rsid w:val="00A311D9"/>
    <w:rsid w:val="00A312EA"/>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1E3"/>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772"/>
    <w:rsid w:val="00A40889"/>
    <w:rsid w:val="00A41009"/>
    <w:rsid w:val="00A4102E"/>
    <w:rsid w:val="00A41179"/>
    <w:rsid w:val="00A41772"/>
    <w:rsid w:val="00A41B97"/>
    <w:rsid w:val="00A41CA6"/>
    <w:rsid w:val="00A42659"/>
    <w:rsid w:val="00A42721"/>
    <w:rsid w:val="00A42897"/>
    <w:rsid w:val="00A42937"/>
    <w:rsid w:val="00A429DE"/>
    <w:rsid w:val="00A42D52"/>
    <w:rsid w:val="00A42ED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7B4"/>
    <w:rsid w:val="00A52C29"/>
    <w:rsid w:val="00A52D1E"/>
    <w:rsid w:val="00A52EF2"/>
    <w:rsid w:val="00A531B6"/>
    <w:rsid w:val="00A539C9"/>
    <w:rsid w:val="00A53A6D"/>
    <w:rsid w:val="00A53EA7"/>
    <w:rsid w:val="00A54208"/>
    <w:rsid w:val="00A54398"/>
    <w:rsid w:val="00A544BF"/>
    <w:rsid w:val="00A54633"/>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A10"/>
    <w:rsid w:val="00A57B21"/>
    <w:rsid w:val="00A57C08"/>
    <w:rsid w:val="00A57CFD"/>
    <w:rsid w:val="00A57F96"/>
    <w:rsid w:val="00A60278"/>
    <w:rsid w:val="00A6056E"/>
    <w:rsid w:val="00A6098D"/>
    <w:rsid w:val="00A60D36"/>
    <w:rsid w:val="00A61828"/>
    <w:rsid w:val="00A61B79"/>
    <w:rsid w:val="00A61BD9"/>
    <w:rsid w:val="00A61C66"/>
    <w:rsid w:val="00A61CB6"/>
    <w:rsid w:val="00A61DC0"/>
    <w:rsid w:val="00A61E6D"/>
    <w:rsid w:val="00A620AA"/>
    <w:rsid w:val="00A62611"/>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476"/>
    <w:rsid w:val="00A64934"/>
    <w:rsid w:val="00A64BC7"/>
    <w:rsid w:val="00A64EB1"/>
    <w:rsid w:val="00A64F4D"/>
    <w:rsid w:val="00A6519B"/>
    <w:rsid w:val="00A6533F"/>
    <w:rsid w:val="00A65354"/>
    <w:rsid w:val="00A656D7"/>
    <w:rsid w:val="00A65781"/>
    <w:rsid w:val="00A657CF"/>
    <w:rsid w:val="00A65A57"/>
    <w:rsid w:val="00A65FBF"/>
    <w:rsid w:val="00A66015"/>
    <w:rsid w:val="00A6603A"/>
    <w:rsid w:val="00A66089"/>
    <w:rsid w:val="00A66448"/>
    <w:rsid w:val="00A66824"/>
    <w:rsid w:val="00A66A5A"/>
    <w:rsid w:val="00A66C20"/>
    <w:rsid w:val="00A66C7C"/>
    <w:rsid w:val="00A6724C"/>
    <w:rsid w:val="00A673AE"/>
    <w:rsid w:val="00A677C1"/>
    <w:rsid w:val="00A67A8E"/>
    <w:rsid w:val="00A67ABD"/>
    <w:rsid w:val="00A67AC6"/>
    <w:rsid w:val="00A67DD5"/>
    <w:rsid w:val="00A67E4D"/>
    <w:rsid w:val="00A70027"/>
    <w:rsid w:val="00A70270"/>
    <w:rsid w:val="00A70725"/>
    <w:rsid w:val="00A707FE"/>
    <w:rsid w:val="00A70A0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50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4298"/>
    <w:rsid w:val="00A842D0"/>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B9"/>
    <w:rsid w:val="00A918F6"/>
    <w:rsid w:val="00A91BAB"/>
    <w:rsid w:val="00A91D3C"/>
    <w:rsid w:val="00A91F3E"/>
    <w:rsid w:val="00A924F7"/>
    <w:rsid w:val="00A926F9"/>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5F8D"/>
    <w:rsid w:val="00A96058"/>
    <w:rsid w:val="00A967F8"/>
    <w:rsid w:val="00A96801"/>
    <w:rsid w:val="00A9684F"/>
    <w:rsid w:val="00A9692B"/>
    <w:rsid w:val="00A96A94"/>
    <w:rsid w:val="00A96AA2"/>
    <w:rsid w:val="00A96D7E"/>
    <w:rsid w:val="00A96E51"/>
    <w:rsid w:val="00A9727C"/>
    <w:rsid w:val="00A97666"/>
    <w:rsid w:val="00A977E4"/>
    <w:rsid w:val="00A97999"/>
    <w:rsid w:val="00A97B8C"/>
    <w:rsid w:val="00A97BCA"/>
    <w:rsid w:val="00A97E1F"/>
    <w:rsid w:val="00A97E7B"/>
    <w:rsid w:val="00AA0003"/>
    <w:rsid w:val="00AA05CD"/>
    <w:rsid w:val="00AA0BE7"/>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16B"/>
    <w:rsid w:val="00AA7C4F"/>
    <w:rsid w:val="00AB001C"/>
    <w:rsid w:val="00AB00CD"/>
    <w:rsid w:val="00AB02C8"/>
    <w:rsid w:val="00AB03D0"/>
    <w:rsid w:val="00AB0476"/>
    <w:rsid w:val="00AB06B8"/>
    <w:rsid w:val="00AB0ADE"/>
    <w:rsid w:val="00AB0CA0"/>
    <w:rsid w:val="00AB102D"/>
    <w:rsid w:val="00AB1058"/>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12E0"/>
    <w:rsid w:val="00AC25CC"/>
    <w:rsid w:val="00AC262F"/>
    <w:rsid w:val="00AC26FE"/>
    <w:rsid w:val="00AC2CE6"/>
    <w:rsid w:val="00AC2D4E"/>
    <w:rsid w:val="00AC3084"/>
    <w:rsid w:val="00AC3431"/>
    <w:rsid w:val="00AC3539"/>
    <w:rsid w:val="00AC38E9"/>
    <w:rsid w:val="00AC446F"/>
    <w:rsid w:val="00AC45D6"/>
    <w:rsid w:val="00AC4D53"/>
    <w:rsid w:val="00AC4E2E"/>
    <w:rsid w:val="00AC4EEF"/>
    <w:rsid w:val="00AC5230"/>
    <w:rsid w:val="00AC5A3B"/>
    <w:rsid w:val="00AC5E01"/>
    <w:rsid w:val="00AC5F7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C4C"/>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23"/>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D7EC6"/>
    <w:rsid w:val="00AE03A6"/>
    <w:rsid w:val="00AE054A"/>
    <w:rsid w:val="00AE082B"/>
    <w:rsid w:val="00AE08AB"/>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61A"/>
    <w:rsid w:val="00AE39AD"/>
    <w:rsid w:val="00AE3CE1"/>
    <w:rsid w:val="00AE4318"/>
    <w:rsid w:val="00AE4557"/>
    <w:rsid w:val="00AE48BA"/>
    <w:rsid w:val="00AE4A1F"/>
    <w:rsid w:val="00AE4B5C"/>
    <w:rsid w:val="00AE4C51"/>
    <w:rsid w:val="00AE4C55"/>
    <w:rsid w:val="00AE4F01"/>
    <w:rsid w:val="00AE5323"/>
    <w:rsid w:val="00AE53DE"/>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9DD"/>
    <w:rsid w:val="00B02A0E"/>
    <w:rsid w:val="00B02A4C"/>
    <w:rsid w:val="00B030E1"/>
    <w:rsid w:val="00B03101"/>
    <w:rsid w:val="00B036CA"/>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8D7"/>
    <w:rsid w:val="00B06AF4"/>
    <w:rsid w:val="00B06C77"/>
    <w:rsid w:val="00B06D40"/>
    <w:rsid w:val="00B075EC"/>
    <w:rsid w:val="00B07CBE"/>
    <w:rsid w:val="00B07F35"/>
    <w:rsid w:val="00B10089"/>
    <w:rsid w:val="00B102CB"/>
    <w:rsid w:val="00B10703"/>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04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27E2"/>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08A"/>
    <w:rsid w:val="00B332E7"/>
    <w:rsid w:val="00B33595"/>
    <w:rsid w:val="00B3396B"/>
    <w:rsid w:val="00B342DF"/>
    <w:rsid w:val="00B34440"/>
    <w:rsid w:val="00B34637"/>
    <w:rsid w:val="00B3469C"/>
    <w:rsid w:val="00B34718"/>
    <w:rsid w:val="00B34886"/>
    <w:rsid w:val="00B3488B"/>
    <w:rsid w:val="00B34AA6"/>
    <w:rsid w:val="00B34AD8"/>
    <w:rsid w:val="00B34CFD"/>
    <w:rsid w:val="00B3511C"/>
    <w:rsid w:val="00B35258"/>
    <w:rsid w:val="00B3539A"/>
    <w:rsid w:val="00B35495"/>
    <w:rsid w:val="00B35B35"/>
    <w:rsid w:val="00B35B6D"/>
    <w:rsid w:val="00B35B9D"/>
    <w:rsid w:val="00B35CB3"/>
    <w:rsid w:val="00B35CD2"/>
    <w:rsid w:val="00B35F8E"/>
    <w:rsid w:val="00B36730"/>
    <w:rsid w:val="00B36BB2"/>
    <w:rsid w:val="00B36CCD"/>
    <w:rsid w:val="00B37121"/>
    <w:rsid w:val="00B37483"/>
    <w:rsid w:val="00B375F8"/>
    <w:rsid w:val="00B37742"/>
    <w:rsid w:val="00B377CE"/>
    <w:rsid w:val="00B37A76"/>
    <w:rsid w:val="00B37DBF"/>
    <w:rsid w:val="00B37DD8"/>
    <w:rsid w:val="00B37E1E"/>
    <w:rsid w:val="00B37EF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5E69"/>
    <w:rsid w:val="00B4618E"/>
    <w:rsid w:val="00B462D6"/>
    <w:rsid w:val="00B463DB"/>
    <w:rsid w:val="00B46657"/>
    <w:rsid w:val="00B466BA"/>
    <w:rsid w:val="00B46721"/>
    <w:rsid w:val="00B46A9D"/>
    <w:rsid w:val="00B46B09"/>
    <w:rsid w:val="00B46BBB"/>
    <w:rsid w:val="00B46D01"/>
    <w:rsid w:val="00B47182"/>
    <w:rsid w:val="00B47784"/>
    <w:rsid w:val="00B4783F"/>
    <w:rsid w:val="00B47877"/>
    <w:rsid w:val="00B47CEF"/>
    <w:rsid w:val="00B500A8"/>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915"/>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3A6"/>
    <w:rsid w:val="00B607B8"/>
    <w:rsid w:val="00B60914"/>
    <w:rsid w:val="00B60A14"/>
    <w:rsid w:val="00B60E6E"/>
    <w:rsid w:val="00B61326"/>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77E"/>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61B"/>
    <w:rsid w:val="00B66801"/>
    <w:rsid w:val="00B674F1"/>
    <w:rsid w:val="00B6796C"/>
    <w:rsid w:val="00B67B2B"/>
    <w:rsid w:val="00B67F3C"/>
    <w:rsid w:val="00B7030B"/>
    <w:rsid w:val="00B70333"/>
    <w:rsid w:val="00B705EE"/>
    <w:rsid w:val="00B70989"/>
    <w:rsid w:val="00B709B5"/>
    <w:rsid w:val="00B70A49"/>
    <w:rsid w:val="00B70DC2"/>
    <w:rsid w:val="00B70EDB"/>
    <w:rsid w:val="00B711A3"/>
    <w:rsid w:val="00B71679"/>
    <w:rsid w:val="00B71A5D"/>
    <w:rsid w:val="00B71AA3"/>
    <w:rsid w:val="00B72184"/>
    <w:rsid w:val="00B7273B"/>
    <w:rsid w:val="00B727B8"/>
    <w:rsid w:val="00B73168"/>
    <w:rsid w:val="00B73259"/>
    <w:rsid w:val="00B73453"/>
    <w:rsid w:val="00B73463"/>
    <w:rsid w:val="00B737C7"/>
    <w:rsid w:val="00B737D9"/>
    <w:rsid w:val="00B73B14"/>
    <w:rsid w:val="00B74182"/>
    <w:rsid w:val="00B741DB"/>
    <w:rsid w:val="00B74726"/>
    <w:rsid w:val="00B74791"/>
    <w:rsid w:val="00B74A0D"/>
    <w:rsid w:val="00B74A73"/>
    <w:rsid w:val="00B74EC0"/>
    <w:rsid w:val="00B754FE"/>
    <w:rsid w:val="00B75667"/>
    <w:rsid w:val="00B75EDE"/>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3"/>
    <w:rsid w:val="00B86EC5"/>
    <w:rsid w:val="00B86FAE"/>
    <w:rsid w:val="00B87094"/>
    <w:rsid w:val="00B872AE"/>
    <w:rsid w:val="00B874FB"/>
    <w:rsid w:val="00B8769E"/>
    <w:rsid w:val="00B876C8"/>
    <w:rsid w:val="00B87EFB"/>
    <w:rsid w:val="00B90DC8"/>
    <w:rsid w:val="00B91356"/>
    <w:rsid w:val="00B91C36"/>
    <w:rsid w:val="00B91E0F"/>
    <w:rsid w:val="00B9204F"/>
    <w:rsid w:val="00B926E0"/>
    <w:rsid w:val="00B927E7"/>
    <w:rsid w:val="00B928B6"/>
    <w:rsid w:val="00B92DE1"/>
    <w:rsid w:val="00B92EFE"/>
    <w:rsid w:val="00B9348F"/>
    <w:rsid w:val="00B93626"/>
    <w:rsid w:val="00B93A34"/>
    <w:rsid w:val="00B93B55"/>
    <w:rsid w:val="00B93C36"/>
    <w:rsid w:val="00B94054"/>
    <w:rsid w:val="00B94253"/>
    <w:rsid w:val="00B9436E"/>
    <w:rsid w:val="00B94964"/>
    <w:rsid w:val="00B950E8"/>
    <w:rsid w:val="00B95242"/>
    <w:rsid w:val="00B954FC"/>
    <w:rsid w:val="00B95563"/>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1F4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CF9"/>
    <w:rsid w:val="00BA4D25"/>
    <w:rsid w:val="00BA5267"/>
    <w:rsid w:val="00BA52C6"/>
    <w:rsid w:val="00BA5346"/>
    <w:rsid w:val="00BA54FB"/>
    <w:rsid w:val="00BA557D"/>
    <w:rsid w:val="00BA5972"/>
    <w:rsid w:val="00BA5A67"/>
    <w:rsid w:val="00BA5C97"/>
    <w:rsid w:val="00BA5EFB"/>
    <w:rsid w:val="00BA6282"/>
    <w:rsid w:val="00BA6379"/>
    <w:rsid w:val="00BA659A"/>
    <w:rsid w:val="00BA6873"/>
    <w:rsid w:val="00BA68C1"/>
    <w:rsid w:val="00BA6CFD"/>
    <w:rsid w:val="00BA7423"/>
    <w:rsid w:val="00BA7541"/>
    <w:rsid w:val="00BA7688"/>
    <w:rsid w:val="00BA7925"/>
    <w:rsid w:val="00BA7A94"/>
    <w:rsid w:val="00BA7EB0"/>
    <w:rsid w:val="00BB0074"/>
    <w:rsid w:val="00BB0528"/>
    <w:rsid w:val="00BB06B8"/>
    <w:rsid w:val="00BB070E"/>
    <w:rsid w:val="00BB0B3E"/>
    <w:rsid w:val="00BB0C7B"/>
    <w:rsid w:val="00BB0CF1"/>
    <w:rsid w:val="00BB0D75"/>
    <w:rsid w:val="00BB1024"/>
    <w:rsid w:val="00BB1966"/>
    <w:rsid w:val="00BB1B24"/>
    <w:rsid w:val="00BB1C4F"/>
    <w:rsid w:val="00BB1D50"/>
    <w:rsid w:val="00BB225D"/>
    <w:rsid w:val="00BB22BD"/>
    <w:rsid w:val="00BB2D6E"/>
    <w:rsid w:val="00BB317E"/>
    <w:rsid w:val="00BB3355"/>
    <w:rsid w:val="00BB365A"/>
    <w:rsid w:val="00BB3DF1"/>
    <w:rsid w:val="00BB3E53"/>
    <w:rsid w:val="00BB3F4C"/>
    <w:rsid w:val="00BB3F8F"/>
    <w:rsid w:val="00BB4051"/>
    <w:rsid w:val="00BB424D"/>
    <w:rsid w:val="00BB449D"/>
    <w:rsid w:val="00BB475B"/>
    <w:rsid w:val="00BB4844"/>
    <w:rsid w:val="00BB493B"/>
    <w:rsid w:val="00BB4A42"/>
    <w:rsid w:val="00BB51AB"/>
    <w:rsid w:val="00BB5321"/>
    <w:rsid w:val="00BB56F2"/>
    <w:rsid w:val="00BB56F3"/>
    <w:rsid w:val="00BB5893"/>
    <w:rsid w:val="00BB5C62"/>
    <w:rsid w:val="00BB5EB1"/>
    <w:rsid w:val="00BB61DC"/>
    <w:rsid w:val="00BB6431"/>
    <w:rsid w:val="00BB6472"/>
    <w:rsid w:val="00BB6C81"/>
    <w:rsid w:val="00BB6D67"/>
    <w:rsid w:val="00BB6E48"/>
    <w:rsid w:val="00BB705F"/>
    <w:rsid w:val="00BB71EC"/>
    <w:rsid w:val="00BB723D"/>
    <w:rsid w:val="00BB724B"/>
    <w:rsid w:val="00BB7634"/>
    <w:rsid w:val="00BB7E4A"/>
    <w:rsid w:val="00BC01B9"/>
    <w:rsid w:val="00BC0203"/>
    <w:rsid w:val="00BC0595"/>
    <w:rsid w:val="00BC0873"/>
    <w:rsid w:val="00BC0BEE"/>
    <w:rsid w:val="00BC130E"/>
    <w:rsid w:val="00BC142A"/>
    <w:rsid w:val="00BC14D9"/>
    <w:rsid w:val="00BC14DF"/>
    <w:rsid w:val="00BC16BF"/>
    <w:rsid w:val="00BC1801"/>
    <w:rsid w:val="00BC1A03"/>
    <w:rsid w:val="00BC1A4D"/>
    <w:rsid w:val="00BC1A99"/>
    <w:rsid w:val="00BC1ACF"/>
    <w:rsid w:val="00BC201A"/>
    <w:rsid w:val="00BC22E1"/>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893"/>
    <w:rsid w:val="00BC499E"/>
    <w:rsid w:val="00BC4BFB"/>
    <w:rsid w:val="00BC5069"/>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0B"/>
    <w:rsid w:val="00BD3D7A"/>
    <w:rsid w:val="00BD42C4"/>
    <w:rsid w:val="00BD4D2D"/>
    <w:rsid w:val="00BD58A8"/>
    <w:rsid w:val="00BD5A26"/>
    <w:rsid w:val="00BD5CE6"/>
    <w:rsid w:val="00BD5FA4"/>
    <w:rsid w:val="00BD62BB"/>
    <w:rsid w:val="00BD6509"/>
    <w:rsid w:val="00BD66A1"/>
    <w:rsid w:val="00BD6844"/>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408"/>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5C"/>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45E"/>
    <w:rsid w:val="00BF56A8"/>
    <w:rsid w:val="00BF5BB4"/>
    <w:rsid w:val="00BF5C2F"/>
    <w:rsid w:val="00BF60E3"/>
    <w:rsid w:val="00BF6889"/>
    <w:rsid w:val="00BF6C19"/>
    <w:rsid w:val="00BF6D85"/>
    <w:rsid w:val="00BF6F8F"/>
    <w:rsid w:val="00BF6FBF"/>
    <w:rsid w:val="00BF70A1"/>
    <w:rsid w:val="00BF70F8"/>
    <w:rsid w:val="00BF7219"/>
    <w:rsid w:val="00BF76CF"/>
    <w:rsid w:val="00BF7CD8"/>
    <w:rsid w:val="00BF7D34"/>
    <w:rsid w:val="00BF7D39"/>
    <w:rsid w:val="00BF7D43"/>
    <w:rsid w:val="00BF7E52"/>
    <w:rsid w:val="00C00138"/>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AE"/>
    <w:rsid w:val="00C03601"/>
    <w:rsid w:val="00C03892"/>
    <w:rsid w:val="00C039B6"/>
    <w:rsid w:val="00C03B7B"/>
    <w:rsid w:val="00C03F52"/>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6EAD"/>
    <w:rsid w:val="00C07A6C"/>
    <w:rsid w:val="00C07AC5"/>
    <w:rsid w:val="00C07AE3"/>
    <w:rsid w:val="00C07AE4"/>
    <w:rsid w:val="00C07D3E"/>
    <w:rsid w:val="00C07E00"/>
    <w:rsid w:val="00C10249"/>
    <w:rsid w:val="00C104CD"/>
    <w:rsid w:val="00C10599"/>
    <w:rsid w:val="00C106DF"/>
    <w:rsid w:val="00C10896"/>
    <w:rsid w:val="00C10B72"/>
    <w:rsid w:val="00C10E57"/>
    <w:rsid w:val="00C10F83"/>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783"/>
    <w:rsid w:val="00C1286D"/>
    <w:rsid w:val="00C1294B"/>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23"/>
    <w:rsid w:val="00C15FD0"/>
    <w:rsid w:val="00C1640C"/>
    <w:rsid w:val="00C1662C"/>
    <w:rsid w:val="00C16EC8"/>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33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8C0"/>
    <w:rsid w:val="00C24CA2"/>
    <w:rsid w:val="00C24EE5"/>
    <w:rsid w:val="00C24F74"/>
    <w:rsid w:val="00C250CF"/>
    <w:rsid w:val="00C2544D"/>
    <w:rsid w:val="00C258D0"/>
    <w:rsid w:val="00C25D3A"/>
    <w:rsid w:val="00C25DA6"/>
    <w:rsid w:val="00C26103"/>
    <w:rsid w:val="00C263AE"/>
    <w:rsid w:val="00C26871"/>
    <w:rsid w:val="00C2695A"/>
    <w:rsid w:val="00C26AE1"/>
    <w:rsid w:val="00C26C46"/>
    <w:rsid w:val="00C26E4E"/>
    <w:rsid w:val="00C273C5"/>
    <w:rsid w:val="00C274BE"/>
    <w:rsid w:val="00C275A3"/>
    <w:rsid w:val="00C27B46"/>
    <w:rsid w:val="00C3045A"/>
    <w:rsid w:val="00C30691"/>
    <w:rsid w:val="00C306FE"/>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34C"/>
    <w:rsid w:val="00C3566B"/>
    <w:rsid w:val="00C35A42"/>
    <w:rsid w:val="00C35B23"/>
    <w:rsid w:val="00C35D4F"/>
    <w:rsid w:val="00C36060"/>
    <w:rsid w:val="00C363CB"/>
    <w:rsid w:val="00C3641C"/>
    <w:rsid w:val="00C3653A"/>
    <w:rsid w:val="00C369C3"/>
    <w:rsid w:val="00C36DAD"/>
    <w:rsid w:val="00C37050"/>
    <w:rsid w:val="00C37149"/>
    <w:rsid w:val="00C37493"/>
    <w:rsid w:val="00C3749F"/>
    <w:rsid w:val="00C37B14"/>
    <w:rsid w:val="00C37D41"/>
    <w:rsid w:val="00C37D59"/>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158"/>
    <w:rsid w:val="00C432E0"/>
    <w:rsid w:val="00C43681"/>
    <w:rsid w:val="00C439F0"/>
    <w:rsid w:val="00C43A6C"/>
    <w:rsid w:val="00C43CAE"/>
    <w:rsid w:val="00C43CE7"/>
    <w:rsid w:val="00C43E69"/>
    <w:rsid w:val="00C44189"/>
    <w:rsid w:val="00C442F5"/>
    <w:rsid w:val="00C4464F"/>
    <w:rsid w:val="00C447FB"/>
    <w:rsid w:val="00C448BB"/>
    <w:rsid w:val="00C44ADA"/>
    <w:rsid w:val="00C44AF6"/>
    <w:rsid w:val="00C450A4"/>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6D5"/>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092"/>
    <w:rsid w:val="00C5638E"/>
    <w:rsid w:val="00C566F7"/>
    <w:rsid w:val="00C56918"/>
    <w:rsid w:val="00C569CA"/>
    <w:rsid w:val="00C5707E"/>
    <w:rsid w:val="00C57CC6"/>
    <w:rsid w:val="00C57D03"/>
    <w:rsid w:val="00C60193"/>
    <w:rsid w:val="00C601EB"/>
    <w:rsid w:val="00C60EC1"/>
    <w:rsid w:val="00C610CC"/>
    <w:rsid w:val="00C619F5"/>
    <w:rsid w:val="00C61AAE"/>
    <w:rsid w:val="00C62027"/>
    <w:rsid w:val="00C62163"/>
    <w:rsid w:val="00C6216B"/>
    <w:rsid w:val="00C628F6"/>
    <w:rsid w:val="00C62997"/>
    <w:rsid w:val="00C62AE0"/>
    <w:rsid w:val="00C62BE7"/>
    <w:rsid w:val="00C62C31"/>
    <w:rsid w:val="00C62FA8"/>
    <w:rsid w:val="00C62FB1"/>
    <w:rsid w:val="00C633AB"/>
    <w:rsid w:val="00C6343A"/>
    <w:rsid w:val="00C6349A"/>
    <w:rsid w:val="00C63593"/>
    <w:rsid w:val="00C63ACC"/>
    <w:rsid w:val="00C63D39"/>
    <w:rsid w:val="00C63F49"/>
    <w:rsid w:val="00C64376"/>
    <w:rsid w:val="00C64413"/>
    <w:rsid w:val="00C64456"/>
    <w:rsid w:val="00C645D5"/>
    <w:rsid w:val="00C645F1"/>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679EC"/>
    <w:rsid w:val="00C67FA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BDF"/>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F67"/>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236"/>
    <w:rsid w:val="00C8166A"/>
    <w:rsid w:val="00C8198E"/>
    <w:rsid w:val="00C81B30"/>
    <w:rsid w:val="00C820A1"/>
    <w:rsid w:val="00C82375"/>
    <w:rsid w:val="00C82387"/>
    <w:rsid w:val="00C82399"/>
    <w:rsid w:val="00C82496"/>
    <w:rsid w:val="00C82640"/>
    <w:rsid w:val="00C83AEB"/>
    <w:rsid w:val="00C83B30"/>
    <w:rsid w:val="00C83D21"/>
    <w:rsid w:val="00C84317"/>
    <w:rsid w:val="00C845CE"/>
    <w:rsid w:val="00C84B15"/>
    <w:rsid w:val="00C8534D"/>
    <w:rsid w:val="00C85875"/>
    <w:rsid w:val="00C85A05"/>
    <w:rsid w:val="00C85DE0"/>
    <w:rsid w:val="00C85E0A"/>
    <w:rsid w:val="00C8624E"/>
    <w:rsid w:val="00C86379"/>
    <w:rsid w:val="00C864DB"/>
    <w:rsid w:val="00C86588"/>
    <w:rsid w:val="00C870B0"/>
    <w:rsid w:val="00C87748"/>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6"/>
    <w:rsid w:val="00C926FD"/>
    <w:rsid w:val="00C92C2A"/>
    <w:rsid w:val="00C92EB9"/>
    <w:rsid w:val="00C9318C"/>
    <w:rsid w:val="00C9323B"/>
    <w:rsid w:val="00C93297"/>
    <w:rsid w:val="00C93BB6"/>
    <w:rsid w:val="00C945C2"/>
    <w:rsid w:val="00C945EC"/>
    <w:rsid w:val="00C947E5"/>
    <w:rsid w:val="00C94C81"/>
    <w:rsid w:val="00C94E45"/>
    <w:rsid w:val="00C95300"/>
    <w:rsid w:val="00C9550A"/>
    <w:rsid w:val="00C95548"/>
    <w:rsid w:val="00C95730"/>
    <w:rsid w:val="00C95962"/>
    <w:rsid w:val="00C95CD4"/>
    <w:rsid w:val="00C96FE0"/>
    <w:rsid w:val="00C970B0"/>
    <w:rsid w:val="00C97348"/>
    <w:rsid w:val="00C97A75"/>
    <w:rsid w:val="00C97AF1"/>
    <w:rsid w:val="00CA0186"/>
    <w:rsid w:val="00CA0698"/>
    <w:rsid w:val="00CA09AA"/>
    <w:rsid w:val="00CA0BAF"/>
    <w:rsid w:val="00CA0E36"/>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DD2"/>
    <w:rsid w:val="00CA4FE7"/>
    <w:rsid w:val="00CA51A0"/>
    <w:rsid w:val="00CA5815"/>
    <w:rsid w:val="00CA5E09"/>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A39"/>
    <w:rsid w:val="00CB3EE8"/>
    <w:rsid w:val="00CB40AC"/>
    <w:rsid w:val="00CB4184"/>
    <w:rsid w:val="00CB4259"/>
    <w:rsid w:val="00CB44DB"/>
    <w:rsid w:val="00CB4736"/>
    <w:rsid w:val="00CB480A"/>
    <w:rsid w:val="00CB4E0E"/>
    <w:rsid w:val="00CB4FA5"/>
    <w:rsid w:val="00CB558B"/>
    <w:rsid w:val="00CB5823"/>
    <w:rsid w:val="00CB582B"/>
    <w:rsid w:val="00CB58C8"/>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25"/>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707"/>
    <w:rsid w:val="00CC771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E6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0C4"/>
    <w:rsid w:val="00CD787F"/>
    <w:rsid w:val="00CD7927"/>
    <w:rsid w:val="00CD7E1D"/>
    <w:rsid w:val="00CE025E"/>
    <w:rsid w:val="00CE030D"/>
    <w:rsid w:val="00CE03B6"/>
    <w:rsid w:val="00CE05F2"/>
    <w:rsid w:val="00CE05F4"/>
    <w:rsid w:val="00CE07E2"/>
    <w:rsid w:val="00CE09BC"/>
    <w:rsid w:val="00CE0CBF"/>
    <w:rsid w:val="00CE0D6D"/>
    <w:rsid w:val="00CE0EB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E7A2E"/>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06C"/>
    <w:rsid w:val="00CF33BA"/>
    <w:rsid w:val="00CF3F01"/>
    <w:rsid w:val="00CF405D"/>
    <w:rsid w:val="00CF406C"/>
    <w:rsid w:val="00CF40E7"/>
    <w:rsid w:val="00CF46E1"/>
    <w:rsid w:val="00CF48F2"/>
    <w:rsid w:val="00CF4BAB"/>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384"/>
    <w:rsid w:val="00D00522"/>
    <w:rsid w:val="00D00797"/>
    <w:rsid w:val="00D00B22"/>
    <w:rsid w:val="00D00D06"/>
    <w:rsid w:val="00D010E6"/>
    <w:rsid w:val="00D0129D"/>
    <w:rsid w:val="00D014F0"/>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3C2D"/>
    <w:rsid w:val="00D0434F"/>
    <w:rsid w:val="00D0438E"/>
    <w:rsid w:val="00D04898"/>
    <w:rsid w:val="00D04A64"/>
    <w:rsid w:val="00D04FC8"/>
    <w:rsid w:val="00D05393"/>
    <w:rsid w:val="00D053B4"/>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9BE"/>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064"/>
    <w:rsid w:val="00D1624D"/>
    <w:rsid w:val="00D1678C"/>
    <w:rsid w:val="00D16A0D"/>
    <w:rsid w:val="00D16BA8"/>
    <w:rsid w:val="00D16F25"/>
    <w:rsid w:val="00D174E5"/>
    <w:rsid w:val="00D17F37"/>
    <w:rsid w:val="00D20171"/>
    <w:rsid w:val="00D202D3"/>
    <w:rsid w:val="00D2032A"/>
    <w:rsid w:val="00D2032F"/>
    <w:rsid w:val="00D20F77"/>
    <w:rsid w:val="00D2109E"/>
    <w:rsid w:val="00D2124C"/>
    <w:rsid w:val="00D215E6"/>
    <w:rsid w:val="00D216C5"/>
    <w:rsid w:val="00D2171B"/>
    <w:rsid w:val="00D2179E"/>
    <w:rsid w:val="00D217CE"/>
    <w:rsid w:val="00D220E7"/>
    <w:rsid w:val="00D22148"/>
    <w:rsid w:val="00D221EC"/>
    <w:rsid w:val="00D22422"/>
    <w:rsid w:val="00D22859"/>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B19"/>
    <w:rsid w:val="00D26DBE"/>
    <w:rsid w:val="00D27193"/>
    <w:rsid w:val="00D2728D"/>
    <w:rsid w:val="00D27F01"/>
    <w:rsid w:val="00D3074E"/>
    <w:rsid w:val="00D30BC5"/>
    <w:rsid w:val="00D30C46"/>
    <w:rsid w:val="00D30D92"/>
    <w:rsid w:val="00D30FC7"/>
    <w:rsid w:val="00D31197"/>
    <w:rsid w:val="00D315CF"/>
    <w:rsid w:val="00D31B45"/>
    <w:rsid w:val="00D31B9F"/>
    <w:rsid w:val="00D31BEA"/>
    <w:rsid w:val="00D321C9"/>
    <w:rsid w:val="00D32B6E"/>
    <w:rsid w:val="00D33017"/>
    <w:rsid w:val="00D331F8"/>
    <w:rsid w:val="00D33313"/>
    <w:rsid w:val="00D33410"/>
    <w:rsid w:val="00D335CB"/>
    <w:rsid w:val="00D33AB3"/>
    <w:rsid w:val="00D33AB7"/>
    <w:rsid w:val="00D33AFC"/>
    <w:rsid w:val="00D3410B"/>
    <w:rsid w:val="00D344C9"/>
    <w:rsid w:val="00D34FBC"/>
    <w:rsid w:val="00D351C4"/>
    <w:rsid w:val="00D353FF"/>
    <w:rsid w:val="00D357FB"/>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151"/>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8F4"/>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6FE"/>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9D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8DE"/>
    <w:rsid w:val="00D63BAD"/>
    <w:rsid w:val="00D63C5F"/>
    <w:rsid w:val="00D6410E"/>
    <w:rsid w:val="00D6420E"/>
    <w:rsid w:val="00D642F2"/>
    <w:rsid w:val="00D6433E"/>
    <w:rsid w:val="00D64346"/>
    <w:rsid w:val="00D6447E"/>
    <w:rsid w:val="00D645E0"/>
    <w:rsid w:val="00D647F6"/>
    <w:rsid w:val="00D647F9"/>
    <w:rsid w:val="00D6485C"/>
    <w:rsid w:val="00D64ABA"/>
    <w:rsid w:val="00D64B0A"/>
    <w:rsid w:val="00D64C4C"/>
    <w:rsid w:val="00D64CB8"/>
    <w:rsid w:val="00D652B1"/>
    <w:rsid w:val="00D65404"/>
    <w:rsid w:val="00D6575A"/>
    <w:rsid w:val="00D65837"/>
    <w:rsid w:val="00D65AAD"/>
    <w:rsid w:val="00D66022"/>
    <w:rsid w:val="00D66065"/>
    <w:rsid w:val="00D662E2"/>
    <w:rsid w:val="00D66535"/>
    <w:rsid w:val="00D66A50"/>
    <w:rsid w:val="00D66D78"/>
    <w:rsid w:val="00D66DAA"/>
    <w:rsid w:val="00D7010A"/>
    <w:rsid w:val="00D7040B"/>
    <w:rsid w:val="00D70518"/>
    <w:rsid w:val="00D705FE"/>
    <w:rsid w:val="00D70A3E"/>
    <w:rsid w:val="00D70A53"/>
    <w:rsid w:val="00D70C66"/>
    <w:rsid w:val="00D70F5E"/>
    <w:rsid w:val="00D70F87"/>
    <w:rsid w:val="00D711CB"/>
    <w:rsid w:val="00D7123A"/>
    <w:rsid w:val="00D71A5F"/>
    <w:rsid w:val="00D724DF"/>
    <w:rsid w:val="00D7319A"/>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3867"/>
    <w:rsid w:val="00D84268"/>
    <w:rsid w:val="00D846C5"/>
    <w:rsid w:val="00D84EC7"/>
    <w:rsid w:val="00D85245"/>
    <w:rsid w:val="00D85580"/>
    <w:rsid w:val="00D856E4"/>
    <w:rsid w:val="00D859A0"/>
    <w:rsid w:val="00D86268"/>
    <w:rsid w:val="00D8636C"/>
    <w:rsid w:val="00D865CF"/>
    <w:rsid w:val="00D86833"/>
    <w:rsid w:val="00D86B37"/>
    <w:rsid w:val="00D86B64"/>
    <w:rsid w:val="00D86ED1"/>
    <w:rsid w:val="00D87123"/>
    <w:rsid w:val="00D87154"/>
    <w:rsid w:val="00D8724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678"/>
    <w:rsid w:val="00D96A59"/>
    <w:rsid w:val="00D96DD2"/>
    <w:rsid w:val="00D96F82"/>
    <w:rsid w:val="00D97109"/>
    <w:rsid w:val="00D972F9"/>
    <w:rsid w:val="00D97356"/>
    <w:rsid w:val="00D974D3"/>
    <w:rsid w:val="00D9772D"/>
    <w:rsid w:val="00D97BD6"/>
    <w:rsid w:val="00D97CAD"/>
    <w:rsid w:val="00D97D11"/>
    <w:rsid w:val="00D97E86"/>
    <w:rsid w:val="00DA0680"/>
    <w:rsid w:val="00DA06CE"/>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809"/>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1A4"/>
    <w:rsid w:val="00DB31F5"/>
    <w:rsid w:val="00DB339E"/>
    <w:rsid w:val="00DB34C7"/>
    <w:rsid w:val="00DB35C7"/>
    <w:rsid w:val="00DB39DE"/>
    <w:rsid w:val="00DB3C59"/>
    <w:rsid w:val="00DB3D30"/>
    <w:rsid w:val="00DB3D52"/>
    <w:rsid w:val="00DB42C3"/>
    <w:rsid w:val="00DB4322"/>
    <w:rsid w:val="00DB4C4B"/>
    <w:rsid w:val="00DB4F9D"/>
    <w:rsid w:val="00DB50AE"/>
    <w:rsid w:val="00DB5185"/>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3ED"/>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38E6"/>
    <w:rsid w:val="00DD40EC"/>
    <w:rsid w:val="00DD4851"/>
    <w:rsid w:val="00DD49D3"/>
    <w:rsid w:val="00DD52E9"/>
    <w:rsid w:val="00DD5514"/>
    <w:rsid w:val="00DD5534"/>
    <w:rsid w:val="00DD5565"/>
    <w:rsid w:val="00DD5AFD"/>
    <w:rsid w:val="00DD5FF6"/>
    <w:rsid w:val="00DD6396"/>
    <w:rsid w:val="00DD63EF"/>
    <w:rsid w:val="00DD6633"/>
    <w:rsid w:val="00DD6969"/>
    <w:rsid w:val="00DD6C70"/>
    <w:rsid w:val="00DD6CED"/>
    <w:rsid w:val="00DD6DA2"/>
    <w:rsid w:val="00DD761C"/>
    <w:rsid w:val="00DD7CAC"/>
    <w:rsid w:val="00DD7DF3"/>
    <w:rsid w:val="00DD7E4A"/>
    <w:rsid w:val="00DD7EF8"/>
    <w:rsid w:val="00DD7F98"/>
    <w:rsid w:val="00DE0171"/>
    <w:rsid w:val="00DE0333"/>
    <w:rsid w:val="00DE0558"/>
    <w:rsid w:val="00DE05B8"/>
    <w:rsid w:val="00DE0AAA"/>
    <w:rsid w:val="00DE13EB"/>
    <w:rsid w:val="00DE16BD"/>
    <w:rsid w:val="00DE16DD"/>
    <w:rsid w:val="00DE1838"/>
    <w:rsid w:val="00DE1852"/>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667F"/>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BC7"/>
    <w:rsid w:val="00DF2DDB"/>
    <w:rsid w:val="00DF3195"/>
    <w:rsid w:val="00DF32AF"/>
    <w:rsid w:val="00DF3307"/>
    <w:rsid w:val="00DF3A17"/>
    <w:rsid w:val="00DF3A6C"/>
    <w:rsid w:val="00DF3EC5"/>
    <w:rsid w:val="00DF3FD9"/>
    <w:rsid w:val="00DF40D0"/>
    <w:rsid w:val="00DF4158"/>
    <w:rsid w:val="00DF41FA"/>
    <w:rsid w:val="00DF4430"/>
    <w:rsid w:val="00DF462E"/>
    <w:rsid w:val="00DF4707"/>
    <w:rsid w:val="00DF4920"/>
    <w:rsid w:val="00DF4BED"/>
    <w:rsid w:val="00DF4C07"/>
    <w:rsid w:val="00DF4C09"/>
    <w:rsid w:val="00DF4D9F"/>
    <w:rsid w:val="00DF4DEA"/>
    <w:rsid w:val="00DF4EAC"/>
    <w:rsid w:val="00DF4F19"/>
    <w:rsid w:val="00DF5041"/>
    <w:rsid w:val="00DF5270"/>
    <w:rsid w:val="00DF52B8"/>
    <w:rsid w:val="00DF5300"/>
    <w:rsid w:val="00DF5694"/>
    <w:rsid w:val="00DF5C86"/>
    <w:rsid w:val="00DF5D31"/>
    <w:rsid w:val="00DF5E5C"/>
    <w:rsid w:val="00DF5FF9"/>
    <w:rsid w:val="00DF6014"/>
    <w:rsid w:val="00DF665D"/>
    <w:rsid w:val="00DF6824"/>
    <w:rsid w:val="00DF6F0F"/>
    <w:rsid w:val="00DF6FD7"/>
    <w:rsid w:val="00DF7226"/>
    <w:rsid w:val="00DF7CBE"/>
    <w:rsid w:val="00DF7E1D"/>
    <w:rsid w:val="00E000A6"/>
    <w:rsid w:val="00E00149"/>
    <w:rsid w:val="00E004D1"/>
    <w:rsid w:val="00E00733"/>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7A"/>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4F6"/>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57F"/>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CDE"/>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A7E"/>
    <w:rsid w:val="00E22B75"/>
    <w:rsid w:val="00E22EE3"/>
    <w:rsid w:val="00E23179"/>
    <w:rsid w:val="00E23224"/>
    <w:rsid w:val="00E23667"/>
    <w:rsid w:val="00E23849"/>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D03"/>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4E6"/>
    <w:rsid w:val="00E3457A"/>
    <w:rsid w:val="00E347CD"/>
    <w:rsid w:val="00E34D6E"/>
    <w:rsid w:val="00E34F08"/>
    <w:rsid w:val="00E35657"/>
    <w:rsid w:val="00E35DF1"/>
    <w:rsid w:val="00E35F47"/>
    <w:rsid w:val="00E362BC"/>
    <w:rsid w:val="00E3648F"/>
    <w:rsid w:val="00E365D2"/>
    <w:rsid w:val="00E36A3E"/>
    <w:rsid w:val="00E36CBD"/>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1E14"/>
    <w:rsid w:val="00E41EBD"/>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47E14"/>
    <w:rsid w:val="00E50A7B"/>
    <w:rsid w:val="00E50CEB"/>
    <w:rsid w:val="00E50E76"/>
    <w:rsid w:val="00E51548"/>
    <w:rsid w:val="00E515A3"/>
    <w:rsid w:val="00E517D0"/>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67"/>
    <w:rsid w:val="00E53FD0"/>
    <w:rsid w:val="00E54042"/>
    <w:rsid w:val="00E5457D"/>
    <w:rsid w:val="00E5476E"/>
    <w:rsid w:val="00E54D33"/>
    <w:rsid w:val="00E5503E"/>
    <w:rsid w:val="00E55582"/>
    <w:rsid w:val="00E55ABF"/>
    <w:rsid w:val="00E55BED"/>
    <w:rsid w:val="00E56699"/>
    <w:rsid w:val="00E56BBF"/>
    <w:rsid w:val="00E5711F"/>
    <w:rsid w:val="00E5765B"/>
    <w:rsid w:val="00E578B2"/>
    <w:rsid w:val="00E6000E"/>
    <w:rsid w:val="00E60241"/>
    <w:rsid w:val="00E6029F"/>
    <w:rsid w:val="00E602C9"/>
    <w:rsid w:val="00E60369"/>
    <w:rsid w:val="00E60884"/>
    <w:rsid w:val="00E608B7"/>
    <w:rsid w:val="00E60F80"/>
    <w:rsid w:val="00E61107"/>
    <w:rsid w:val="00E613CC"/>
    <w:rsid w:val="00E61781"/>
    <w:rsid w:val="00E618E3"/>
    <w:rsid w:val="00E61DAC"/>
    <w:rsid w:val="00E61DB1"/>
    <w:rsid w:val="00E6247A"/>
    <w:rsid w:val="00E624CC"/>
    <w:rsid w:val="00E624DA"/>
    <w:rsid w:val="00E62597"/>
    <w:rsid w:val="00E62896"/>
    <w:rsid w:val="00E629F9"/>
    <w:rsid w:val="00E62ABD"/>
    <w:rsid w:val="00E62AF2"/>
    <w:rsid w:val="00E62C38"/>
    <w:rsid w:val="00E6300E"/>
    <w:rsid w:val="00E63060"/>
    <w:rsid w:val="00E630F7"/>
    <w:rsid w:val="00E631EB"/>
    <w:rsid w:val="00E63293"/>
    <w:rsid w:val="00E632A2"/>
    <w:rsid w:val="00E63434"/>
    <w:rsid w:val="00E63A77"/>
    <w:rsid w:val="00E6412A"/>
    <w:rsid w:val="00E64286"/>
    <w:rsid w:val="00E64763"/>
    <w:rsid w:val="00E64D86"/>
    <w:rsid w:val="00E654C9"/>
    <w:rsid w:val="00E65E6B"/>
    <w:rsid w:val="00E6607C"/>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CA"/>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C10"/>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2C1"/>
    <w:rsid w:val="00E843F9"/>
    <w:rsid w:val="00E84A52"/>
    <w:rsid w:val="00E850F7"/>
    <w:rsid w:val="00E85279"/>
    <w:rsid w:val="00E852E4"/>
    <w:rsid w:val="00E85483"/>
    <w:rsid w:val="00E859CA"/>
    <w:rsid w:val="00E85FB1"/>
    <w:rsid w:val="00E86057"/>
    <w:rsid w:val="00E861F7"/>
    <w:rsid w:val="00E86647"/>
    <w:rsid w:val="00E866AD"/>
    <w:rsid w:val="00E86BA9"/>
    <w:rsid w:val="00E87129"/>
    <w:rsid w:val="00E87565"/>
    <w:rsid w:val="00E875CA"/>
    <w:rsid w:val="00E879F0"/>
    <w:rsid w:val="00E87AC1"/>
    <w:rsid w:val="00E87AE6"/>
    <w:rsid w:val="00E87DCE"/>
    <w:rsid w:val="00E87E12"/>
    <w:rsid w:val="00E900A3"/>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0D"/>
    <w:rsid w:val="00E9694A"/>
    <w:rsid w:val="00E96C84"/>
    <w:rsid w:val="00E96E46"/>
    <w:rsid w:val="00E96FBC"/>
    <w:rsid w:val="00E9738B"/>
    <w:rsid w:val="00E97475"/>
    <w:rsid w:val="00E97507"/>
    <w:rsid w:val="00E97E99"/>
    <w:rsid w:val="00EA00A6"/>
    <w:rsid w:val="00EA0281"/>
    <w:rsid w:val="00EA0621"/>
    <w:rsid w:val="00EA07B5"/>
    <w:rsid w:val="00EA0A05"/>
    <w:rsid w:val="00EA0AB8"/>
    <w:rsid w:val="00EA0BD3"/>
    <w:rsid w:val="00EA0BFA"/>
    <w:rsid w:val="00EA0E05"/>
    <w:rsid w:val="00EA0E10"/>
    <w:rsid w:val="00EA1027"/>
    <w:rsid w:val="00EA12C3"/>
    <w:rsid w:val="00EA1324"/>
    <w:rsid w:val="00EA1665"/>
    <w:rsid w:val="00EA1B4A"/>
    <w:rsid w:val="00EA20D9"/>
    <w:rsid w:val="00EA2271"/>
    <w:rsid w:val="00EA24FF"/>
    <w:rsid w:val="00EA2730"/>
    <w:rsid w:val="00EA2809"/>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74B"/>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2435"/>
    <w:rsid w:val="00EB269A"/>
    <w:rsid w:val="00EB290D"/>
    <w:rsid w:val="00EB2B2A"/>
    <w:rsid w:val="00EB2C33"/>
    <w:rsid w:val="00EB2C3C"/>
    <w:rsid w:val="00EB338E"/>
    <w:rsid w:val="00EB347A"/>
    <w:rsid w:val="00EB3495"/>
    <w:rsid w:val="00EB35D4"/>
    <w:rsid w:val="00EB3953"/>
    <w:rsid w:val="00EB3CE0"/>
    <w:rsid w:val="00EB3DB0"/>
    <w:rsid w:val="00EB3DE5"/>
    <w:rsid w:val="00EB410B"/>
    <w:rsid w:val="00EB42C8"/>
    <w:rsid w:val="00EB43F9"/>
    <w:rsid w:val="00EB4938"/>
    <w:rsid w:val="00EB4A13"/>
    <w:rsid w:val="00EB4EA8"/>
    <w:rsid w:val="00EB5135"/>
    <w:rsid w:val="00EB51F9"/>
    <w:rsid w:val="00EB5205"/>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EBE"/>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ACB"/>
    <w:rsid w:val="00EC6D68"/>
    <w:rsid w:val="00EC6DA1"/>
    <w:rsid w:val="00EC7183"/>
    <w:rsid w:val="00EC71AB"/>
    <w:rsid w:val="00EC7349"/>
    <w:rsid w:val="00ED00B4"/>
    <w:rsid w:val="00ED022F"/>
    <w:rsid w:val="00ED04CE"/>
    <w:rsid w:val="00ED0DE8"/>
    <w:rsid w:val="00ED0EB9"/>
    <w:rsid w:val="00ED1206"/>
    <w:rsid w:val="00ED1447"/>
    <w:rsid w:val="00ED1609"/>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5F"/>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26"/>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18"/>
    <w:rsid w:val="00EE4F27"/>
    <w:rsid w:val="00EE5112"/>
    <w:rsid w:val="00EE58ED"/>
    <w:rsid w:val="00EE62B4"/>
    <w:rsid w:val="00EE636D"/>
    <w:rsid w:val="00EE6574"/>
    <w:rsid w:val="00EE66B1"/>
    <w:rsid w:val="00EE66E5"/>
    <w:rsid w:val="00EE6A8C"/>
    <w:rsid w:val="00EE6CB1"/>
    <w:rsid w:val="00EE6D07"/>
    <w:rsid w:val="00EE6D48"/>
    <w:rsid w:val="00EE7309"/>
    <w:rsid w:val="00EE736D"/>
    <w:rsid w:val="00EE7726"/>
    <w:rsid w:val="00EE785F"/>
    <w:rsid w:val="00EE78AC"/>
    <w:rsid w:val="00EE7D91"/>
    <w:rsid w:val="00EE7ECE"/>
    <w:rsid w:val="00EF0225"/>
    <w:rsid w:val="00EF082A"/>
    <w:rsid w:val="00EF0BA9"/>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40E"/>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780"/>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783"/>
    <w:rsid w:val="00F149F8"/>
    <w:rsid w:val="00F154EC"/>
    <w:rsid w:val="00F157D1"/>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2"/>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57"/>
    <w:rsid w:val="00F23FCA"/>
    <w:rsid w:val="00F24045"/>
    <w:rsid w:val="00F240F4"/>
    <w:rsid w:val="00F24263"/>
    <w:rsid w:val="00F244C0"/>
    <w:rsid w:val="00F2456B"/>
    <w:rsid w:val="00F24A57"/>
    <w:rsid w:val="00F24BA8"/>
    <w:rsid w:val="00F24EE6"/>
    <w:rsid w:val="00F24F4D"/>
    <w:rsid w:val="00F24FA0"/>
    <w:rsid w:val="00F24FB9"/>
    <w:rsid w:val="00F250CE"/>
    <w:rsid w:val="00F25157"/>
    <w:rsid w:val="00F252C7"/>
    <w:rsid w:val="00F25912"/>
    <w:rsid w:val="00F25D4A"/>
    <w:rsid w:val="00F25E4C"/>
    <w:rsid w:val="00F25EB4"/>
    <w:rsid w:val="00F2617C"/>
    <w:rsid w:val="00F261EE"/>
    <w:rsid w:val="00F2643A"/>
    <w:rsid w:val="00F26886"/>
    <w:rsid w:val="00F2699C"/>
    <w:rsid w:val="00F26AF5"/>
    <w:rsid w:val="00F271F5"/>
    <w:rsid w:val="00F27E0C"/>
    <w:rsid w:val="00F3002F"/>
    <w:rsid w:val="00F30031"/>
    <w:rsid w:val="00F30353"/>
    <w:rsid w:val="00F30469"/>
    <w:rsid w:val="00F3053B"/>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671"/>
    <w:rsid w:val="00F32F0E"/>
    <w:rsid w:val="00F32F3E"/>
    <w:rsid w:val="00F33036"/>
    <w:rsid w:val="00F33580"/>
    <w:rsid w:val="00F3383E"/>
    <w:rsid w:val="00F3386F"/>
    <w:rsid w:val="00F33B8D"/>
    <w:rsid w:val="00F34286"/>
    <w:rsid w:val="00F342E5"/>
    <w:rsid w:val="00F346BC"/>
    <w:rsid w:val="00F34A4F"/>
    <w:rsid w:val="00F34CB9"/>
    <w:rsid w:val="00F3521B"/>
    <w:rsid w:val="00F35532"/>
    <w:rsid w:val="00F35561"/>
    <w:rsid w:val="00F35865"/>
    <w:rsid w:val="00F35A9C"/>
    <w:rsid w:val="00F35C57"/>
    <w:rsid w:val="00F35E92"/>
    <w:rsid w:val="00F361C7"/>
    <w:rsid w:val="00F363C3"/>
    <w:rsid w:val="00F3651B"/>
    <w:rsid w:val="00F369F3"/>
    <w:rsid w:val="00F370CB"/>
    <w:rsid w:val="00F377A2"/>
    <w:rsid w:val="00F37922"/>
    <w:rsid w:val="00F37AEF"/>
    <w:rsid w:val="00F4020C"/>
    <w:rsid w:val="00F40744"/>
    <w:rsid w:val="00F40E45"/>
    <w:rsid w:val="00F411DF"/>
    <w:rsid w:val="00F4125D"/>
    <w:rsid w:val="00F413EE"/>
    <w:rsid w:val="00F41545"/>
    <w:rsid w:val="00F415BA"/>
    <w:rsid w:val="00F417D6"/>
    <w:rsid w:val="00F41B11"/>
    <w:rsid w:val="00F420FA"/>
    <w:rsid w:val="00F4210B"/>
    <w:rsid w:val="00F4211E"/>
    <w:rsid w:val="00F42470"/>
    <w:rsid w:val="00F426AD"/>
    <w:rsid w:val="00F42910"/>
    <w:rsid w:val="00F42ADB"/>
    <w:rsid w:val="00F42C2B"/>
    <w:rsid w:val="00F42C3B"/>
    <w:rsid w:val="00F42E86"/>
    <w:rsid w:val="00F431C9"/>
    <w:rsid w:val="00F43360"/>
    <w:rsid w:val="00F43889"/>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5DDB"/>
    <w:rsid w:val="00F5662E"/>
    <w:rsid w:val="00F568B1"/>
    <w:rsid w:val="00F568FF"/>
    <w:rsid w:val="00F56918"/>
    <w:rsid w:val="00F56A35"/>
    <w:rsid w:val="00F56B25"/>
    <w:rsid w:val="00F56BF2"/>
    <w:rsid w:val="00F56DCF"/>
    <w:rsid w:val="00F56E5E"/>
    <w:rsid w:val="00F57637"/>
    <w:rsid w:val="00F5765A"/>
    <w:rsid w:val="00F57704"/>
    <w:rsid w:val="00F577F9"/>
    <w:rsid w:val="00F57BAE"/>
    <w:rsid w:val="00F57BD3"/>
    <w:rsid w:val="00F57C72"/>
    <w:rsid w:val="00F60076"/>
    <w:rsid w:val="00F6021A"/>
    <w:rsid w:val="00F60435"/>
    <w:rsid w:val="00F60B6D"/>
    <w:rsid w:val="00F60F7E"/>
    <w:rsid w:val="00F61061"/>
    <w:rsid w:val="00F61158"/>
    <w:rsid w:val="00F61564"/>
    <w:rsid w:val="00F61701"/>
    <w:rsid w:val="00F61902"/>
    <w:rsid w:val="00F61E54"/>
    <w:rsid w:val="00F61FDE"/>
    <w:rsid w:val="00F620AE"/>
    <w:rsid w:val="00F622E3"/>
    <w:rsid w:val="00F62377"/>
    <w:rsid w:val="00F62652"/>
    <w:rsid w:val="00F62916"/>
    <w:rsid w:val="00F62B57"/>
    <w:rsid w:val="00F63289"/>
    <w:rsid w:val="00F6348E"/>
    <w:rsid w:val="00F635E5"/>
    <w:rsid w:val="00F63796"/>
    <w:rsid w:val="00F63D2A"/>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39F"/>
    <w:rsid w:val="00F669E3"/>
    <w:rsid w:val="00F66A26"/>
    <w:rsid w:val="00F673D3"/>
    <w:rsid w:val="00F67A85"/>
    <w:rsid w:val="00F67BE8"/>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6ED"/>
    <w:rsid w:val="00F73BD0"/>
    <w:rsid w:val="00F73D87"/>
    <w:rsid w:val="00F73F43"/>
    <w:rsid w:val="00F7400B"/>
    <w:rsid w:val="00F7442D"/>
    <w:rsid w:val="00F744CE"/>
    <w:rsid w:val="00F74609"/>
    <w:rsid w:val="00F74664"/>
    <w:rsid w:val="00F74791"/>
    <w:rsid w:val="00F747CA"/>
    <w:rsid w:val="00F74A7A"/>
    <w:rsid w:val="00F74C0B"/>
    <w:rsid w:val="00F750C3"/>
    <w:rsid w:val="00F75312"/>
    <w:rsid w:val="00F7564B"/>
    <w:rsid w:val="00F76337"/>
    <w:rsid w:val="00F763DF"/>
    <w:rsid w:val="00F76786"/>
    <w:rsid w:val="00F76841"/>
    <w:rsid w:val="00F76A60"/>
    <w:rsid w:val="00F76B03"/>
    <w:rsid w:val="00F76B42"/>
    <w:rsid w:val="00F76B74"/>
    <w:rsid w:val="00F77363"/>
    <w:rsid w:val="00F77509"/>
    <w:rsid w:val="00F77613"/>
    <w:rsid w:val="00F77863"/>
    <w:rsid w:val="00F7792A"/>
    <w:rsid w:val="00F77C47"/>
    <w:rsid w:val="00F77CFA"/>
    <w:rsid w:val="00F77F77"/>
    <w:rsid w:val="00F800C1"/>
    <w:rsid w:val="00F80347"/>
    <w:rsid w:val="00F803B2"/>
    <w:rsid w:val="00F806EA"/>
    <w:rsid w:val="00F809B6"/>
    <w:rsid w:val="00F80D8F"/>
    <w:rsid w:val="00F8107A"/>
    <w:rsid w:val="00F81311"/>
    <w:rsid w:val="00F814F8"/>
    <w:rsid w:val="00F81507"/>
    <w:rsid w:val="00F81625"/>
    <w:rsid w:val="00F81C47"/>
    <w:rsid w:val="00F81E0E"/>
    <w:rsid w:val="00F81E87"/>
    <w:rsid w:val="00F81F25"/>
    <w:rsid w:val="00F81F57"/>
    <w:rsid w:val="00F820B9"/>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4BB1"/>
    <w:rsid w:val="00F850EB"/>
    <w:rsid w:val="00F852AA"/>
    <w:rsid w:val="00F853A4"/>
    <w:rsid w:val="00F855CB"/>
    <w:rsid w:val="00F856C8"/>
    <w:rsid w:val="00F85744"/>
    <w:rsid w:val="00F859FD"/>
    <w:rsid w:val="00F85F4B"/>
    <w:rsid w:val="00F85F9B"/>
    <w:rsid w:val="00F8639E"/>
    <w:rsid w:val="00F863EB"/>
    <w:rsid w:val="00F86538"/>
    <w:rsid w:val="00F8683A"/>
    <w:rsid w:val="00F8684C"/>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00A"/>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36"/>
    <w:rsid w:val="00F9199A"/>
    <w:rsid w:val="00F91CA2"/>
    <w:rsid w:val="00F91DAC"/>
    <w:rsid w:val="00F91E40"/>
    <w:rsid w:val="00F92174"/>
    <w:rsid w:val="00F923DB"/>
    <w:rsid w:val="00F92701"/>
    <w:rsid w:val="00F92725"/>
    <w:rsid w:val="00F92ADD"/>
    <w:rsid w:val="00F92FB8"/>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702"/>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DBD"/>
    <w:rsid w:val="00FA1E26"/>
    <w:rsid w:val="00FA2002"/>
    <w:rsid w:val="00FA21AE"/>
    <w:rsid w:val="00FA2526"/>
    <w:rsid w:val="00FA2729"/>
    <w:rsid w:val="00FA2AB0"/>
    <w:rsid w:val="00FA375C"/>
    <w:rsid w:val="00FA3C84"/>
    <w:rsid w:val="00FA4A21"/>
    <w:rsid w:val="00FA4A32"/>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0AC"/>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0E56"/>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5DF"/>
    <w:rsid w:val="00FC7F93"/>
    <w:rsid w:val="00FD003E"/>
    <w:rsid w:val="00FD0A0E"/>
    <w:rsid w:val="00FD0D7E"/>
    <w:rsid w:val="00FD10D2"/>
    <w:rsid w:val="00FD111E"/>
    <w:rsid w:val="00FD1282"/>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2E3"/>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33E5F147"/>
  <w15:chartTrackingRefBased/>
  <w15:docId w15:val="{9CF82A71-2C03-4758-AE3F-94C4792EF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Lista1,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4"/>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목록 단락 Char,?? ?? Char,????? Char,???? Char,Lista1 Char,リスト段落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5"/>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6"/>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style>
  <w:style w:type="paragraph" w:customStyle="1" w:styleId="3GPPAgreements">
    <w:name w:val="3GPP Agreements"/>
    <w:basedOn w:val="Normal"/>
    <w:link w:val="3GPPAgreementsChar"/>
    <w:qFormat/>
    <w:rsid w:val="00AE7912"/>
    <w:pPr>
      <w:numPr>
        <w:numId w:val="8"/>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N1">
    <w:name w:val="N1"/>
    <w:basedOn w:val="Normal"/>
    <w:link w:val="N1Char"/>
    <w:qFormat/>
    <w:rsid w:val="00C0013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C00138"/>
    <w:rPr>
      <w:rFonts w:asciiTheme="minorHAnsi" w:eastAsiaTheme="minorEastAsia" w:hAnsiTheme="minorHAnsi" w:cstheme="minorHAnsi"/>
      <w:sz w:val="22"/>
      <w:szCs w:val="22"/>
      <w:lang w:eastAsia="ko-KR" w:bidi="hi-IN"/>
    </w:rPr>
  </w:style>
  <w:style w:type="paragraph" w:customStyle="1" w:styleId="N4">
    <w:name w:val="N4"/>
    <w:basedOn w:val="Normal"/>
    <w:link w:val="N4Char"/>
    <w:qFormat/>
    <w:rsid w:val="00C00138"/>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C00138"/>
    <w:rPr>
      <w:rFonts w:asciiTheme="minorHAnsi" w:eastAsiaTheme="minorEastAsia" w:hAnsiTheme="minorHAnsi" w:cstheme="minorHAnsi"/>
      <w:sz w:val="22"/>
      <w:szCs w:val="22"/>
      <w:lang w:eastAsia="ko-KR" w:bidi="hi-IN"/>
    </w:rPr>
  </w:style>
  <w:style w:type="paragraph" w:customStyle="1" w:styleId="References">
    <w:name w:val="References"/>
    <w:basedOn w:val="Normal"/>
    <w:rsid w:val="00532080"/>
    <w:pPr>
      <w:numPr>
        <w:ilvl w:val="2"/>
        <w:numId w:val="12"/>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D109BE"/>
    <w:pPr>
      <w:numPr>
        <w:numId w:val="7"/>
      </w:numPr>
    </w:pPr>
  </w:style>
  <w:style w:type="numbering" w:customStyle="1" w:styleId="StyleBulletedSymbolsymbolLeft025Hanging02511">
    <w:name w:val="Style Bulleted Symbol (symbol) Left:  0.25&quot; Hanging:  0.25&quot;11"/>
    <w:basedOn w:val="NoList"/>
    <w:rsid w:val="00D109BE"/>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6346698">
      <w:bodyDiv w:val="1"/>
      <w:marLeft w:val="0"/>
      <w:marRight w:val="0"/>
      <w:marTop w:val="0"/>
      <w:marBottom w:val="0"/>
      <w:divBdr>
        <w:top w:val="none" w:sz="0" w:space="0" w:color="auto"/>
        <w:left w:val="none" w:sz="0" w:space="0" w:color="auto"/>
        <w:bottom w:val="none" w:sz="0" w:space="0" w:color="auto"/>
        <w:right w:val="none" w:sz="0" w:space="0" w:color="auto"/>
      </w:divBdr>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1800910">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56205174">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89944">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718770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383884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420135">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6533F468-ADAB-4D0E-BA96-281CAA290FE0}">
  <ds:schemaRefs>
    <ds:schemaRef ds:uri="http://schemas.openxmlformats.org/officeDocument/2006/bibliography"/>
  </ds:schemaRefs>
</ds:datastoreItem>
</file>

<file path=customXml/itemProps6.xml><?xml version="1.0" encoding="utf-8"?>
<ds:datastoreItem xmlns:ds="http://schemas.openxmlformats.org/officeDocument/2006/customXml" ds:itemID="{711290F6-EF4E-4DC8-A120-7C4BD4F3E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5171</Words>
  <Characters>29970</Characters>
  <Application>Microsoft Office Word</Application>
  <DocSecurity>0</DocSecurity>
  <Lines>544</Lines>
  <Paragraphs>354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34787</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2</cp:revision>
  <cp:lastPrinted>2016-05-08T07:33:00Z</cp:lastPrinted>
  <dcterms:created xsi:type="dcterms:W3CDTF">2019-04-02T23:36:00Z</dcterms:created>
  <dcterms:modified xsi:type="dcterms:W3CDTF">2019-04-02T23:36:00Z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b9e6a7d9-f9bb-4af9-8bb8-9088eb6414fb</vt:lpwstr>
  </property>
  <property fmtid="{D5CDD505-2E9C-101B-9397-08002B2CF9AE}" pid="6" name="CTP_TimeStamp">
    <vt:lpwstr>2019-04-02 23:25:32Z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